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926FD" w14:textId="1E14DE72" w:rsidR="00870901" w:rsidRDefault="00883AB4" w:rsidP="00D8505F">
      <w:pPr>
        <w:jc w:val="both"/>
      </w:pPr>
      <w:r>
        <w:t>Rohentwurf</w:t>
      </w:r>
    </w:p>
    <w:p w14:paraId="0B97B5B4" w14:textId="60971B0B" w:rsidR="00FC1E9C" w:rsidRDefault="00FC1E9C" w:rsidP="00D8505F">
      <w:pPr>
        <w:jc w:val="both"/>
      </w:pPr>
      <w:r>
        <w:t>AGB-Partnerprogramm</w:t>
      </w:r>
    </w:p>
    <w:p w14:paraId="1933979D" w14:textId="77777777" w:rsidR="00FC1E9C" w:rsidRDefault="00FC1E9C" w:rsidP="00D8505F">
      <w:pPr>
        <w:jc w:val="both"/>
      </w:pPr>
    </w:p>
    <w:p w14:paraId="248D0EFF" w14:textId="272B0F4A" w:rsidR="00FC1E9C" w:rsidRPr="007B5965" w:rsidRDefault="00FC1E9C" w:rsidP="00D8505F">
      <w:pPr>
        <w:jc w:val="both"/>
        <w:rPr>
          <w:rFonts w:ascii="Calibri" w:eastAsia="Calibri" w:hAnsi="Calibri" w:cs="Calibri"/>
          <w:color w:val="000000" w:themeColor="text1"/>
        </w:rPr>
      </w:pPr>
      <w:r w:rsidRPr="007B5965">
        <w:rPr>
          <w:rFonts w:ascii="Calibri" w:eastAsia="Calibri" w:hAnsi="Calibri" w:cs="Calibri"/>
          <w:color w:val="000000" w:themeColor="text1"/>
        </w:rPr>
        <w:t xml:space="preserve">Allgemeine Geschäftsbedingungen für das </w:t>
      </w:r>
      <w:r w:rsidR="00025D50">
        <w:rPr>
          <w:rFonts w:ascii="Calibri" w:eastAsia="Calibri" w:hAnsi="Calibri" w:cs="Calibri"/>
          <w:color w:val="000000" w:themeColor="text1"/>
        </w:rPr>
        <w:t>ROWE-</w:t>
      </w:r>
      <w:r w:rsidR="00EB7A5D">
        <w:rPr>
          <w:rFonts w:ascii="Calibri" w:eastAsia="Calibri" w:hAnsi="Calibri" w:cs="Calibri"/>
          <w:color w:val="000000" w:themeColor="text1"/>
        </w:rPr>
        <w:t>Partnerprogramm</w:t>
      </w:r>
    </w:p>
    <w:p w14:paraId="52851D09" w14:textId="77777777" w:rsidR="00FC1E9C" w:rsidRPr="007B5965" w:rsidRDefault="00FC1E9C" w:rsidP="00D8505F">
      <w:pPr>
        <w:jc w:val="both"/>
        <w:rPr>
          <w:rFonts w:ascii="Calibri" w:eastAsia="Calibri" w:hAnsi="Calibri" w:cs="Calibri"/>
          <w:color w:val="000000" w:themeColor="text1"/>
        </w:rPr>
      </w:pPr>
    </w:p>
    <w:p w14:paraId="57B7B849" w14:textId="5CEBE7CD" w:rsidR="00FC1E9C" w:rsidRPr="007B5965" w:rsidRDefault="00FC1E9C" w:rsidP="00D8505F">
      <w:pPr>
        <w:pStyle w:val="berschrift1"/>
        <w:jc w:val="both"/>
        <w:rPr>
          <w:rFonts w:eastAsia="Calibri"/>
        </w:rPr>
      </w:pPr>
      <w:r>
        <w:rPr>
          <w:rFonts w:eastAsia="Calibri"/>
        </w:rPr>
        <w:t>Partner</w:t>
      </w:r>
      <w:r w:rsidR="009D0275">
        <w:rPr>
          <w:rFonts w:eastAsia="Calibri"/>
        </w:rPr>
        <w:t>programm</w:t>
      </w:r>
    </w:p>
    <w:p w14:paraId="3E25B671" w14:textId="30CBA7E2" w:rsidR="00FC1E9C" w:rsidRPr="0081432E" w:rsidRDefault="00FC1E9C" w:rsidP="0081432E">
      <w:pPr>
        <w:keepLines/>
        <w:widowControl w:val="0"/>
        <w:numPr>
          <w:ilvl w:val="0"/>
          <w:numId w:val="2"/>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1432E">
        <w:rPr>
          <w:rFonts w:cs="Times New Roman"/>
          <w:kern w:val="22"/>
        </w:rPr>
        <w:t>Diese Bedingungen gelten für die Teilnahme am Partner</w:t>
      </w:r>
      <w:r w:rsidR="009D0275" w:rsidRPr="0081432E">
        <w:rPr>
          <w:rFonts w:cs="Times New Roman"/>
          <w:kern w:val="22"/>
        </w:rPr>
        <w:t>programm</w:t>
      </w:r>
      <w:r w:rsidRPr="0081432E">
        <w:rPr>
          <w:rFonts w:cs="Times New Roman"/>
          <w:kern w:val="22"/>
        </w:rPr>
        <w:t xml:space="preserve"> der ROWE MINERALÖLWERK GMBH (nachfolgend "</w:t>
      </w:r>
      <w:r w:rsidR="00965237" w:rsidRPr="0081432E">
        <w:rPr>
          <w:rFonts w:cs="Times New Roman"/>
          <w:kern w:val="22"/>
        </w:rPr>
        <w:t>ROWE</w:t>
      </w:r>
      <w:r w:rsidRPr="0081432E">
        <w:rPr>
          <w:rFonts w:cs="Times New Roman"/>
          <w:kern w:val="22"/>
        </w:rPr>
        <w:t>" genannt) und Handelspartner</w:t>
      </w:r>
      <w:r w:rsidR="001079BE" w:rsidRPr="0081432E">
        <w:rPr>
          <w:rFonts w:cs="Times New Roman"/>
          <w:kern w:val="22"/>
        </w:rPr>
        <w:t xml:space="preserve"> oder </w:t>
      </w:r>
      <w:r w:rsidRPr="0081432E">
        <w:rPr>
          <w:rFonts w:cs="Times New Roman"/>
          <w:kern w:val="22"/>
        </w:rPr>
        <w:t xml:space="preserve">Werkstätten (nachfolgend </w:t>
      </w:r>
      <w:r w:rsidR="003A1A6C" w:rsidRPr="0081432E">
        <w:rPr>
          <w:rFonts w:cs="Times New Roman"/>
          <w:kern w:val="22"/>
        </w:rPr>
        <w:t>gemeinsam</w:t>
      </w:r>
      <w:r w:rsidRPr="0081432E">
        <w:rPr>
          <w:rFonts w:cs="Times New Roman"/>
          <w:kern w:val="22"/>
        </w:rPr>
        <w:t xml:space="preserve"> "Partner" genannt), die das </w:t>
      </w:r>
      <w:r w:rsidR="00965237" w:rsidRPr="0081432E">
        <w:rPr>
          <w:rFonts w:cs="Times New Roman"/>
          <w:kern w:val="22"/>
        </w:rPr>
        <w:t>ROWE-</w:t>
      </w:r>
      <w:r w:rsidRPr="0081432E">
        <w:rPr>
          <w:rFonts w:cs="Times New Roman"/>
          <w:kern w:val="22"/>
        </w:rPr>
        <w:t xml:space="preserve">Partnerprogramm nutzen. </w:t>
      </w:r>
    </w:p>
    <w:p w14:paraId="0ECA6D8F" w14:textId="0AAAC6F7" w:rsidR="005A6D3C" w:rsidRPr="0081432E" w:rsidRDefault="005A6D3C" w:rsidP="0081432E">
      <w:pPr>
        <w:keepLines/>
        <w:widowControl w:val="0"/>
        <w:numPr>
          <w:ilvl w:val="0"/>
          <w:numId w:val="2"/>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1432E">
        <w:rPr>
          <w:rFonts w:cs="Times New Roman"/>
          <w:kern w:val="22"/>
        </w:rPr>
        <w:t>Das ROWE-</w:t>
      </w:r>
      <w:r w:rsidR="001C5CCA" w:rsidRPr="0081432E">
        <w:rPr>
          <w:rFonts w:cs="Times New Roman"/>
          <w:kern w:val="22"/>
        </w:rPr>
        <w:t>Part</w:t>
      </w:r>
      <w:r w:rsidR="00AE2937" w:rsidRPr="0081432E">
        <w:rPr>
          <w:rFonts w:cs="Times New Roman"/>
          <w:kern w:val="22"/>
        </w:rPr>
        <w:t>ner</w:t>
      </w:r>
      <w:r w:rsidR="001C5CCA" w:rsidRPr="0081432E">
        <w:rPr>
          <w:rFonts w:cs="Times New Roman"/>
          <w:kern w:val="22"/>
        </w:rPr>
        <w:t>programm</w:t>
      </w:r>
      <w:r w:rsidRPr="0081432E">
        <w:rPr>
          <w:rFonts w:cs="Times New Roman"/>
          <w:kern w:val="22"/>
        </w:rPr>
        <w:t xml:space="preserve"> richtet sich an </w:t>
      </w:r>
      <w:r w:rsidR="003102C3" w:rsidRPr="0081432E">
        <w:rPr>
          <w:rFonts w:cs="Times New Roman"/>
          <w:kern w:val="22"/>
        </w:rPr>
        <w:t xml:space="preserve">Handelspartner und </w:t>
      </w:r>
      <w:r w:rsidR="00032E9A" w:rsidRPr="0081432E">
        <w:rPr>
          <w:rFonts w:cs="Times New Roman"/>
          <w:kern w:val="22"/>
        </w:rPr>
        <w:t xml:space="preserve">Werkstätten, </w:t>
      </w:r>
      <w:r w:rsidRPr="0081432E">
        <w:rPr>
          <w:rFonts w:cs="Times New Roman"/>
          <w:kern w:val="22"/>
        </w:rPr>
        <w:t xml:space="preserve">die </w:t>
      </w:r>
      <w:r w:rsidR="00032E9A" w:rsidRPr="0081432E">
        <w:rPr>
          <w:rFonts w:cs="Times New Roman"/>
          <w:kern w:val="22"/>
        </w:rPr>
        <w:t>ROWE</w:t>
      </w:r>
      <w:r w:rsidR="00E5459E" w:rsidRPr="0081432E">
        <w:rPr>
          <w:rFonts w:cs="Times New Roman"/>
          <w:kern w:val="22"/>
        </w:rPr>
        <w:t>-</w:t>
      </w:r>
      <w:r w:rsidR="00032E9A" w:rsidRPr="0081432E">
        <w:rPr>
          <w:rFonts w:cs="Times New Roman"/>
          <w:kern w:val="22"/>
        </w:rPr>
        <w:t>Produkte</w:t>
      </w:r>
      <w:r w:rsidRPr="0081432E">
        <w:rPr>
          <w:rFonts w:cs="Times New Roman"/>
          <w:kern w:val="22"/>
        </w:rPr>
        <w:t xml:space="preserve"> anbieten möchten. Qualifizierte </w:t>
      </w:r>
      <w:r w:rsidR="00D0150B" w:rsidRPr="0081432E">
        <w:rPr>
          <w:rFonts w:cs="Times New Roman"/>
          <w:kern w:val="22"/>
        </w:rPr>
        <w:t>Partner</w:t>
      </w:r>
      <w:r w:rsidRPr="0081432E">
        <w:rPr>
          <w:rFonts w:cs="Times New Roman"/>
          <w:kern w:val="22"/>
        </w:rPr>
        <w:t xml:space="preserve"> erhalten </w:t>
      </w:r>
      <w:r w:rsidR="00610CA4" w:rsidRPr="0081432E">
        <w:rPr>
          <w:rFonts w:cs="Times New Roman"/>
          <w:kern w:val="22"/>
        </w:rPr>
        <w:t xml:space="preserve">je nach Qualifikationsstufe </w:t>
      </w:r>
      <w:r w:rsidR="00E06328" w:rsidRPr="0081432E">
        <w:rPr>
          <w:rFonts w:cs="Times New Roman"/>
          <w:kern w:val="22"/>
        </w:rPr>
        <w:t>die Mö</w:t>
      </w:r>
      <w:r w:rsidR="00E408A0" w:rsidRPr="0081432E">
        <w:rPr>
          <w:rFonts w:cs="Times New Roman"/>
          <w:kern w:val="22"/>
        </w:rPr>
        <w:t xml:space="preserve">glichkeit </w:t>
      </w:r>
      <w:r w:rsidR="005F7E91" w:rsidRPr="0081432E">
        <w:rPr>
          <w:rFonts w:cs="Times New Roman"/>
          <w:kern w:val="22"/>
        </w:rPr>
        <w:t xml:space="preserve">auf </w:t>
      </w:r>
      <w:r w:rsidR="00767B7D" w:rsidRPr="0081432E">
        <w:rPr>
          <w:rFonts w:cs="Times New Roman"/>
          <w:kern w:val="22"/>
        </w:rPr>
        <w:t xml:space="preserve">bestimmte </w:t>
      </w:r>
      <w:r w:rsidR="00502893" w:rsidRPr="0081432E">
        <w:rPr>
          <w:rFonts w:cs="Times New Roman"/>
          <w:kern w:val="22"/>
        </w:rPr>
        <w:t>Kooperationsmöglichkeiten und Dienstleistungen</w:t>
      </w:r>
      <w:r w:rsidR="00767B7D" w:rsidRPr="0081432E">
        <w:rPr>
          <w:rFonts w:cs="Times New Roman"/>
          <w:kern w:val="22"/>
        </w:rPr>
        <w:t xml:space="preserve"> </w:t>
      </w:r>
      <w:r w:rsidR="006A795D" w:rsidRPr="0081432E">
        <w:rPr>
          <w:rFonts w:cs="Times New Roman"/>
          <w:kern w:val="22"/>
        </w:rPr>
        <w:t xml:space="preserve">als auch Rabatte auf </w:t>
      </w:r>
      <w:r w:rsidR="00157BEE" w:rsidRPr="0081432E">
        <w:rPr>
          <w:rFonts w:cs="Times New Roman"/>
          <w:kern w:val="22"/>
        </w:rPr>
        <w:t>Werbemittel, Werkstattzubehör und andere Artikel aus dem ROWE-Zubehörsortiment.</w:t>
      </w:r>
    </w:p>
    <w:p w14:paraId="1BB730E8" w14:textId="6F27C1FF" w:rsidR="005A6D3C" w:rsidRPr="0081432E" w:rsidRDefault="00CC41B7" w:rsidP="0081432E">
      <w:pPr>
        <w:keepLines/>
        <w:widowControl w:val="0"/>
        <w:numPr>
          <w:ilvl w:val="0"/>
          <w:numId w:val="2"/>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commentRangeStart w:id="0"/>
      <w:r w:rsidRPr="0081432E">
        <w:rPr>
          <w:rFonts w:cs="Times New Roman"/>
          <w:kern w:val="22"/>
        </w:rPr>
        <w:t>Vertragshändler</w:t>
      </w:r>
      <w:r w:rsidR="000648BD" w:rsidRPr="0081432E">
        <w:rPr>
          <w:rFonts w:cs="Times New Roman"/>
          <w:kern w:val="22"/>
        </w:rPr>
        <w:t xml:space="preserve"> sind für dieses Programm nicht qualifiziert.</w:t>
      </w:r>
      <w:commentRangeEnd w:id="0"/>
      <w:r w:rsidR="00E02203" w:rsidRPr="0081432E">
        <w:rPr>
          <w:rFonts w:cs="Times New Roman"/>
          <w:kern w:val="22"/>
        </w:rPr>
        <w:commentReference w:id="0"/>
      </w:r>
      <w:r w:rsidR="00093B47" w:rsidRPr="0081432E">
        <w:rPr>
          <w:rFonts w:cs="Times New Roman"/>
          <w:kern w:val="22"/>
        </w:rPr>
        <w:t xml:space="preserve"> </w:t>
      </w:r>
      <w:r w:rsidR="00AE2937" w:rsidRPr="0081432E">
        <w:rPr>
          <w:rFonts w:cs="Times New Roman"/>
          <w:kern w:val="22"/>
        </w:rPr>
        <w:t>Ein Anspruch auf Teilnahme am</w:t>
      </w:r>
      <w:r w:rsidR="00093B47" w:rsidRPr="0081432E">
        <w:rPr>
          <w:rFonts w:cs="Times New Roman"/>
          <w:kern w:val="22"/>
        </w:rPr>
        <w:t xml:space="preserve"> </w:t>
      </w:r>
      <w:r w:rsidR="00AE2937" w:rsidRPr="0081432E">
        <w:rPr>
          <w:rFonts w:cs="Times New Roman"/>
          <w:kern w:val="22"/>
        </w:rPr>
        <w:t xml:space="preserve">ROWE-Partnerprogramm trotz Erfüllung aller </w:t>
      </w:r>
      <w:r w:rsidR="00093B47" w:rsidRPr="0081432E">
        <w:rPr>
          <w:rFonts w:cs="Times New Roman"/>
          <w:kern w:val="22"/>
        </w:rPr>
        <w:t xml:space="preserve">Programmanforderungen </w:t>
      </w:r>
      <w:r w:rsidR="00AE2937" w:rsidRPr="0081432E">
        <w:rPr>
          <w:rFonts w:cs="Times New Roman"/>
          <w:kern w:val="22"/>
        </w:rPr>
        <w:t>besteht nicht.</w:t>
      </w:r>
    </w:p>
    <w:p w14:paraId="6FC455B5" w14:textId="120541F9" w:rsidR="00FC1E9C" w:rsidRPr="0081432E" w:rsidRDefault="00965237" w:rsidP="0081432E">
      <w:pPr>
        <w:keepLines/>
        <w:widowControl w:val="0"/>
        <w:numPr>
          <w:ilvl w:val="0"/>
          <w:numId w:val="2"/>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1432E">
        <w:rPr>
          <w:rFonts w:cs="Times New Roman"/>
          <w:kern w:val="22"/>
        </w:rPr>
        <w:t>ROWE</w:t>
      </w:r>
      <w:r w:rsidR="00FC1E9C" w:rsidRPr="0081432E">
        <w:rPr>
          <w:rFonts w:cs="Times New Roman"/>
          <w:kern w:val="22"/>
        </w:rPr>
        <w:t xml:space="preserve"> behält sich das Recht vor, das Konzept des Partnerprogramms jederzeit einseitig anzupassen. Änderungen können, sind aber nicht beschränkt auf, die Art der bereitgestellten </w:t>
      </w:r>
      <w:r w:rsidR="00AD63E0" w:rsidRPr="0081432E">
        <w:rPr>
          <w:rFonts w:cs="Times New Roman"/>
          <w:kern w:val="22"/>
        </w:rPr>
        <w:t>Kooperations</w:t>
      </w:r>
      <w:r w:rsidR="00C974A5" w:rsidRPr="0081432E">
        <w:rPr>
          <w:rFonts w:cs="Times New Roman"/>
          <w:kern w:val="22"/>
        </w:rPr>
        <w:t xml:space="preserve">möglichkeiten, Dienstleistungen, Rabatte sowie </w:t>
      </w:r>
      <w:r w:rsidR="00FC1E9C" w:rsidRPr="0081432E">
        <w:rPr>
          <w:rFonts w:cs="Times New Roman"/>
          <w:kern w:val="22"/>
        </w:rPr>
        <w:t xml:space="preserve">Produkte, </w:t>
      </w:r>
      <w:commentRangeStart w:id="1"/>
      <w:r w:rsidR="00FC1E9C" w:rsidRPr="0081432E">
        <w:rPr>
          <w:rFonts w:cs="Times New Roman"/>
          <w:kern w:val="22"/>
        </w:rPr>
        <w:t>die Bedingungen für technische Unterstützung und Schulungen</w:t>
      </w:r>
      <w:commentRangeEnd w:id="1"/>
      <w:r w:rsidR="007C6DEE" w:rsidRPr="0081432E">
        <w:rPr>
          <w:rFonts w:cs="Times New Roman"/>
          <w:kern w:val="22"/>
        </w:rPr>
        <w:commentReference w:id="1"/>
      </w:r>
      <w:r w:rsidR="00FC1E9C" w:rsidRPr="0081432E">
        <w:rPr>
          <w:rFonts w:cs="Times New Roman"/>
          <w:kern w:val="22"/>
        </w:rPr>
        <w:t xml:space="preserve">, und die Anforderungen an die </w:t>
      </w:r>
      <w:r w:rsidR="00D24065" w:rsidRPr="0081432E">
        <w:rPr>
          <w:rFonts w:cs="Times New Roman"/>
          <w:kern w:val="22"/>
        </w:rPr>
        <w:t>Qualifikation als ROWE-</w:t>
      </w:r>
      <w:r w:rsidR="00FC1E9C" w:rsidRPr="0081432E">
        <w:rPr>
          <w:rFonts w:cs="Times New Roman"/>
          <w:kern w:val="22"/>
        </w:rPr>
        <w:t>Partner</w:t>
      </w:r>
      <w:r w:rsidR="00D06582" w:rsidRPr="0081432E">
        <w:rPr>
          <w:rFonts w:cs="Times New Roman"/>
          <w:kern w:val="22"/>
        </w:rPr>
        <w:t xml:space="preserve"> </w:t>
      </w:r>
      <w:r w:rsidR="00D34B07" w:rsidRPr="0081432E">
        <w:rPr>
          <w:rFonts w:cs="Times New Roman"/>
          <w:kern w:val="22"/>
        </w:rPr>
        <w:t>erfassen</w:t>
      </w:r>
      <w:r w:rsidR="00FC1E9C" w:rsidRPr="0081432E">
        <w:rPr>
          <w:rFonts w:cs="Times New Roman"/>
          <w:kern w:val="22"/>
        </w:rPr>
        <w:t>.</w:t>
      </w:r>
    </w:p>
    <w:p w14:paraId="67EB4698" w14:textId="25A84B27" w:rsidR="00FC1E9C" w:rsidRPr="0081432E" w:rsidRDefault="00965237" w:rsidP="0081432E">
      <w:pPr>
        <w:keepLines/>
        <w:widowControl w:val="0"/>
        <w:numPr>
          <w:ilvl w:val="0"/>
          <w:numId w:val="2"/>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1432E">
        <w:rPr>
          <w:rFonts w:cs="Times New Roman"/>
          <w:kern w:val="22"/>
        </w:rPr>
        <w:t>ROWE</w:t>
      </w:r>
      <w:r w:rsidR="00FC1E9C" w:rsidRPr="0081432E">
        <w:rPr>
          <w:rFonts w:cs="Times New Roman"/>
          <w:kern w:val="22"/>
        </w:rPr>
        <w:t xml:space="preserve"> stellt dem Partner </w:t>
      </w:r>
      <w:r w:rsidR="008D62B1" w:rsidRPr="0081432E">
        <w:rPr>
          <w:rFonts w:cs="Times New Roman"/>
          <w:kern w:val="22"/>
        </w:rPr>
        <w:t>Leistungen in diesem Programm</w:t>
      </w:r>
      <w:r w:rsidR="00FC1E9C" w:rsidRPr="0081432E">
        <w:rPr>
          <w:rFonts w:cs="Times New Roman"/>
          <w:kern w:val="22"/>
        </w:rPr>
        <w:t xml:space="preserve"> freiwillig zur Verfügung. Alle Leistungen </w:t>
      </w:r>
      <w:r w:rsidRPr="0081432E">
        <w:rPr>
          <w:rFonts w:cs="Times New Roman"/>
          <w:kern w:val="22"/>
        </w:rPr>
        <w:t>von ROWE</w:t>
      </w:r>
      <w:r w:rsidR="00FC1E9C" w:rsidRPr="0081432E">
        <w:rPr>
          <w:rFonts w:cs="Times New Roman"/>
          <w:kern w:val="22"/>
        </w:rPr>
        <w:t xml:space="preserve"> müssen individuell zwischen </w:t>
      </w:r>
      <w:r w:rsidRPr="0081432E">
        <w:rPr>
          <w:rFonts w:cs="Times New Roman"/>
          <w:kern w:val="22"/>
        </w:rPr>
        <w:t>ROWE</w:t>
      </w:r>
      <w:r w:rsidR="00FC1E9C" w:rsidRPr="0081432E">
        <w:rPr>
          <w:rFonts w:cs="Times New Roman"/>
          <w:kern w:val="22"/>
        </w:rPr>
        <w:t xml:space="preserve"> und dem Partner vereinbart werden. Die wiederholte Gewährung von Leistungen durch </w:t>
      </w:r>
      <w:r w:rsidRPr="0081432E">
        <w:rPr>
          <w:rFonts w:cs="Times New Roman"/>
          <w:kern w:val="22"/>
        </w:rPr>
        <w:t>ROWE</w:t>
      </w:r>
      <w:r w:rsidR="00FC1E9C" w:rsidRPr="0081432E">
        <w:rPr>
          <w:rFonts w:cs="Times New Roman"/>
          <w:kern w:val="22"/>
        </w:rPr>
        <w:t xml:space="preserve"> begründet keinen Rechtsanspruch auf zukünftige Leistungen.</w:t>
      </w:r>
    </w:p>
    <w:p w14:paraId="3092AAAD" w14:textId="7DDC8EAB" w:rsidR="005717C5" w:rsidRPr="0081432E" w:rsidRDefault="00811368" w:rsidP="0081432E">
      <w:pPr>
        <w:keepLines/>
        <w:widowControl w:val="0"/>
        <w:numPr>
          <w:ilvl w:val="0"/>
          <w:numId w:val="2"/>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1432E">
        <w:rPr>
          <w:rFonts w:cs="Times New Roman"/>
          <w:kern w:val="22"/>
        </w:rPr>
        <w:t xml:space="preserve">Die </w:t>
      </w:r>
      <w:r w:rsidR="00FC1E9C" w:rsidRPr="0081432E">
        <w:rPr>
          <w:rFonts w:cs="Times New Roman"/>
          <w:kern w:val="22"/>
        </w:rPr>
        <w:t>Teilnahme</w:t>
      </w:r>
      <w:r w:rsidR="001079BE" w:rsidRPr="0081432E">
        <w:rPr>
          <w:rFonts w:cs="Times New Roman"/>
          <w:kern w:val="22"/>
        </w:rPr>
        <w:t xml:space="preserve"> am Partnerprogramm</w:t>
      </w:r>
      <w:r w:rsidR="00FC1E9C" w:rsidRPr="0081432E">
        <w:rPr>
          <w:rFonts w:cs="Times New Roman"/>
          <w:kern w:val="22"/>
        </w:rPr>
        <w:t xml:space="preserve"> </w:t>
      </w:r>
      <w:r w:rsidRPr="0081432E">
        <w:rPr>
          <w:rFonts w:cs="Times New Roman"/>
          <w:kern w:val="22"/>
        </w:rPr>
        <w:t xml:space="preserve">begründet </w:t>
      </w:r>
      <w:r w:rsidR="013E7E8C" w:rsidRPr="0081432E">
        <w:rPr>
          <w:rFonts w:cs="Times New Roman"/>
          <w:kern w:val="22"/>
        </w:rPr>
        <w:t xml:space="preserve">keine Abnahmeverpflichtung </w:t>
      </w:r>
      <w:r w:rsidRPr="0081432E">
        <w:rPr>
          <w:rFonts w:cs="Times New Roman"/>
          <w:kern w:val="22"/>
        </w:rPr>
        <w:t xml:space="preserve">des Partners </w:t>
      </w:r>
      <w:r w:rsidR="013E7E8C" w:rsidRPr="0081432E">
        <w:rPr>
          <w:rFonts w:cs="Times New Roman"/>
          <w:kern w:val="22"/>
        </w:rPr>
        <w:t xml:space="preserve">im Hinblick auf Produkte </w:t>
      </w:r>
      <w:r w:rsidR="00965237" w:rsidRPr="0081432E">
        <w:rPr>
          <w:rFonts w:cs="Times New Roman"/>
          <w:kern w:val="22"/>
        </w:rPr>
        <w:t>von ROWE</w:t>
      </w:r>
      <w:r w:rsidR="00236639" w:rsidRPr="0081432E">
        <w:rPr>
          <w:rFonts w:cs="Times New Roman"/>
          <w:kern w:val="22"/>
        </w:rPr>
        <w:t xml:space="preserve"> und keine Lieferverpflichtung seitens ROWE</w:t>
      </w:r>
      <w:r w:rsidR="00FC1E9C" w:rsidRPr="0081432E">
        <w:rPr>
          <w:rFonts w:cs="Times New Roman"/>
          <w:kern w:val="22"/>
        </w:rPr>
        <w:t>.</w:t>
      </w:r>
      <w:r w:rsidR="5447F67E" w:rsidRPr="0081432E">
        <w:rPr>
          <w:rFonts w:cs="Times New Roman"/>
          <w:kern w:val="22"/>
        </w:rPr>
        <w:t xml:space="preserve"> </w:t>
      </w:r>
      <w:r w:rsidR="00965237" w:rsidRPr="0081432E">
        <w:rPr>
          <w:rFonts w:cs="Times New Roman"/>
          <w:kern w:val="22"/>
        </w:rPr>
        <w:t>ROWE</w:t>
      </w:r>
      <w:r w:rsidR="5447F67E" w:rsidRPr="0081432E">
        <w:rPr>
          <w:rFonts w:cs="Times New Roman"/>
          <w:kern w:val="22"/>
        </w:rPr>
        <w:t xml:space="preserve"> wird jedoch seine freiwilligen Leistungen </w:t>
      </w:r>
      <w:r w:rsidR="003C2397" w:rsidRPr="0081432E">
        <w:rPr>
          <w:rFonts w:cs="Times New Roman"/>
          <w:kern w:val="22"/>
        </w:rPr>
        <w:t xml:space="preserve">bzw. den jeweilige </w:t>
      </w:r>
      <w:r w:rsidR="00C91E32" w:rsidRPr="0081432E">
        <w:rPr>
          <w:rFonts w:cs="Times New Roman"/>
          <w:kern w:val="22"/>
        </w:rPr>
        <w:t>ROWE-Partnerstatus</w:t>
      </w:r>
      <w:r w:rsidR="5447F67E" w:rsidRPr="0081432E">
        <w:rPr>
          <w:rFonts w:cs="Times New Roman"/>
          <w:kern w:val="22"/>
        </w:rPr>
        <w:t xml:space="preserve"> teilweise von der Abnahmemenge abhängig machen.</w:t>
      </w:r>
    </w:p>
    <w:p w14:paraId="639BD041" w14:textId="7511C3FB" w:rsidR="00B30451" w:rsidRPr="0081432E" w:rsidRDefault="00B30451" w:rsidP="0081432E">
      <w:pPr>
        <w:keepLines/>
        <w:widowControl w:val="0"/>
        <w:numPr>
          <w:ilvl w:val="0"/>
          <w:numId w:val="2"/>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commentRangeStart w:id="2"/>
      <w:r w:rsidRPr="0081432E">
        <w:rPr>
          <w:rFonts w:cs="Times New Roman"/>
          <w:kern w:val="22"/>
        </w:rPr>
        <w:t>Darüber hinaus gelten die Allgemeinen Nutzungsbedingungen für Marken und Werbematerial von ROWE, diese sind integraler Bestandteil dieser Bedingungen. Der Partner verpflichtet sich, diese einzuhalten. Der Partner darf die Marken und das Werbematerial von ROWE nur in der hier und in den Allgemeinen Nutzungsbedingungen festgelegten Weise verwenden (LINK NMW).</w:t>
      </w:r>
      <w:commentRangeEnd w:id="2"/>
      <w:r w:rsidRPr="0081432E">
        <w:rPr>
          <w:rFonts w:cs="Times New Roman"/>
          <w:kern w:val="22"/>
        </w:rPr>
        <w:commentReference w:id="2"/>
      </w:r>
    </w:p>
    <w:p w14:paraId="721F477E" w14:textId="77777777" w:rsidR="00B30451" w:rsidRPr="0081432E" w:rsidRDefault="00B30451" w:rsidP="0081432E">
      <w:pPr>
        <w:keepLines/>
        <w:widowControl w:val="0"/>
        <w:numPr>
          <w:ilvl w:val="0"/>
          <w:numId w:val="2"/>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p>
    <w:p w14:paraId="2BA0837A" w14:textId="115A2551" w:rsidR="005717C5" w:rsidRPr="0081432E" w:rsidRDefault="005717C5" w:rsidP="0081432E">
      <w:pPr>
        <w:keepLines/>
        <w:widowControl w:val="0"/>
        <w:numPr>
          <w:ilvl w:val="0"/>
          <w:numId w:val="2"/>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06FD2">
        <w:rPr>
          <w:rFonts w:cs="Times New Roman"/>
          <w:kern w:val="22"/>
        </w:rPr>
        <w:lastRenderedPageBreak/>
        <w:t xml:space="preserve">Grundlage der Rechtsbeziehung der Parteien </w:t>
      </w:r>
      <w:r w:rsidR="001E2CC8">
        <w:rPr>
          <w:rFonts w:cs="Times New Roman"/>
          <w:kern w:val="22"/>
        </w:rPr>
        <w:t>bezüglich des</w:t>
      </w:r>
      <w:r w:rsidR="001E2CC8" w:rsidRPr="0081432E">
        <w:rPr>
          <w:rFonts w:cs="Times New Roman"/>
          <w:kern w:val="22"/>
        </w:rPr>
        <w:t xml:space="preserve"> Kaufs von ROWE-Produkten</w:t>
      </w:r>
      <w:r w:rsidRPr="00806FD2">
        <w:rPr>
          <w:rFonts w:cs="Times New Roman"/>
          <w:kern w:val="22"/>
        </w:rPr>
        <w:t xml:space="preserve"> </w:t>
      </w:r>
      <w:r w:rsidR="00272BFE">
        <w:rPr>
          <w:rFonts w:cs="Times New Roman"/>
          <w:kern w:val="22"/>
        </w:rPr>
        <w:t>ist</w:t>
      </w:r>
      <w:r w:rsidRPr="00806FD2">
        <w:rPr>
          <w:rFonts w:cs="Times New Roman"/>
          <w:kern w:val="22"/>
        </w:rPr>
        <w:t xml:space="preserve"> ausschließlich </w:t>
      </w:r>
      <w:r w:rsidR="00D020BA">
        <w:rPr>
          <w:rFonts w:cs="Times New Roman"/>
          <w:kern w:val="22"/>
        </w:rPr>
        <w:t>der jeweilige Einzelkaufvertrag</w:t>
      </w:r>
      <w:r w:rsidR="00CE60AA">
        <w:rPr>
          <w:rFonts w:cs="Times New Roman"/>
          <w:kern w:val="22"/>
        </w:rPr>
        <w:t xml:space="preserve">, </w:t>
      </w:r>
      <w:commentRangeStart w:id="3"/>
      <w:r w:rsidR="00CE60AA" w:rsidRPr="0081432E">
        <w:rPr>
          <w:rFonts w:cs="Times New Roman"/>
          <w:kern w:val="22"/>
        </w:rPr>
        <w:t>ein ggf. bestehender Belieferungs- oder Vertragshändlervertrag</w:t>
      </w:r>
      <w:commentRangeEnd w:id="3"/>
      <w:r w:rsidR="00554A1E" w:rsidRPr="0081432E">
        <w:rPr>
          <w:rFonts w:cs="Times New Roman"/>
          <w:kern w:val="22"/>
        </w:rPr>
        <w:commentReference w:id="3"/>
      </w:r>
      <w:r w:rsidR="001079BE" w:rsidRPr="0081432E">
        <w:rPr>
          <w:rFonts w:cs="Times New Roman"/>
          <w:kern w:val="22"/>
        </w:rPr>
        <w:t xml:space="preserve"> und </w:t>
      </w:r>
      <w:r w:rsidRPr="00806FD2">
        <w:rPr>
          <w:rFonts w:cs="Times New Roman"/>
          <w:kern w:val="22"/>
        </w:rPr>
        <w:t xml:space="preserve">die bei Abschluss eines Einzelkaufvertrags gültigen Allgemeinen Lieferbedingungen </w:t>
      </w:r>
      <w:r w:rsidR="00F45E9C">
        <w:rPr>
          <w:rFonts w:cs="Times New Roman"/>
          <w:kern w:val="22"/>
        </w:rPr>
        <w:t>von ROWE</w:t>
      </w:r>
      <w:r w:rsidR="00CE60AA">
        <w:rPr>
          <w:rFonts w:cs="Times New Roman"/>
          <w:kern w:val="22"/>
        </w:rPr>
        <w:t xml:space="preserve"> </w:t>
      </w:r>
      <w:r w:rsidRPr="00806FD2">
        <w:rPr>
          <w:rFonts w:cs="Times New Roman"/>
          <w:kern w:val="22"/>
        </w:rPr>
        <w:t xml:space="preserve">(“ALZ”). Ergänzende oder abweichende Geschäftsbedingungen des </w:t>
      </w:r>
      <w:r w:rsidR="00CE60AA">
        <w:rPr>
          <w:rFonts w:cs="Times New Roman"/>
          <w:kern w:val="22"/>
        </w:rPr>
        <w:t>Partner</w:t>
      </w:r>
      <w:r w:rsidRPr="00806FD2">
        <w:rPr>
          <w:rFonts w:cs="Times New Roman"/>
          <w:kern w:val="22"/>
        </w:rPr>
        <w:t xml:space="preserve">s werden nur Vertragsbestandteil, soweit </w:t>
      </w:r>
      <w:r w:rsidR="00F45E9C">
        <w:rPr>
          <w:rFonts w:cs="Times New Roman"/>
          <w:kern w:val="22"/>
        </w:rPr>
        <w:t>ROWE</w:t>
      </w:r>
      <w:r w:rsidR="00CE60AA">
        <w:rPr>
          <w:rFonts w:cs="Times New Roman"/>
          <w:kern w:val="22"/>
        </w:rPr>
        <w:t xml:space="preserve"> </w:t>
      </w:r>
      <w:r w:rsidRPr="00806FD2">
        <w:rPr>
          <w:rFonts w:cs="Times New Roman"/>
          <w:kern w:val="22"/>
        </w:rPr>
        <w:t xml:space="preserve">ihrer Einbeziehung ausdrücklich zugestimmt hat. Dies gilt auch dann, wenn </w:t>
      </w:r>
      <w:r w:rsidR="00F45E9C">
        <w:rPr>
          <w:rFonts w:cs="Times New Roman"/>
          <w:kern w:val="22"/>
        </w:rPr>
        <w:t>ROWE</w:t>
      </w:r>
      <w:r w:rsidR="00CE60AA">
        <w:rPr>
          <w:rFonts w:cs="Times New Roman"/>
          <w:kern w:val="22"/>
        </w:rPr>
        <w:t xml:space="preserve"> </w:t>
      </w:r>
      <w:r w:rsidRPr="00806FD2">
        <w:rPr>
          <w:rFonts w:cs="Times New Roman"/>
          <w:kern w:val="22"/>
        </w:rPr>
        <w:t xml:space="preserve">einen Vertrag in Kenntnis ergänzender oder abweichender Geschäftsbedingungen des </w:t>
      </w:r>
      <w:r w:rsidR="00CE60AA">
        <w:rPr>
          <w:rFonts w:cs="Times New Roman"/>
          <w:kern w:val="22"/>
        </w:rPr>
        <w:t>Partner</w:t>
      </w:r>
      <w:r w:rsidRPr="00806FD2">
        <w:rPr>
          <w:rFonts w:cs="Times New Roman"/>
          <w:kern w:val="22"/>
        </w:rPr>
        <w:t xml:space="preserve">s ausführt. </w:t>
      </w:r>
      <w:r w:rsidR="00F45E9C">
        <w:rPr>
          <w:rFonts w:cs="Times New Roman"/>
          <w:kern w:val="22"/>
        </w:rPr>
        <w:t>ROWE</w:t>
      </w:r>
      <w:r w:rsidR="00CE60AA">
        <w:rPr>
          <w:rFonts w:cs="Times New Roman"/>
          <w:kern w:val="22"/>
        </w:rPr>
        <w:t xml:space="preserve"> </w:t>
      </w:r>
      <w:r w:rsidRPr="00806FD2">
        <w:rPr>
          <w:rFonts w:cs="Times New Roman"/>
          <w:kern w:val="22"/>
        </w:rPr>
        <w:t>ist berechtigt,</w:t>
      </w:r>
      <w:r w:rsidR="00CE60AA">
        <w:rPr>
          <w:rFonts w:cs="Times New Roman"/>
          <w:kern w:val="22"/>
        </w:rPr>
        <w:t xml:space="preserve"> diese Bedingungen und</w:t>
      </w:r>
      <w:r w:rsidRPr="00806FD2">
        <w:rPr>
          <w:rFonts w:cs="Times New Roman"/>
          <w:kern w:val="22"/>
        </w:rPr>
        <w:t xml:space="preserve"> die ALZ mit angemessener Ankündigungsfrist zu ändern. Die jeweils aktuellen ALZ sind auf der Internetseite von ROWE abrufbar (derzeit </w:t>
      </w:r>
      <w:hyperlink r:id="rId12" w:history="1">
        <w:r w:rsidRPr="0081432E">
          <w:rPr>
            <w:rFonts w:cs="Times New Roman"/>
            <w:kern w:val="22"/>
          </w:rPr>
          <w:t>https://www.rowe-oil.com/de/agb</w:t>
        </w:r>
      </w:hyperlink>
      <w:r w:rsidRPr="0081432E">
        <w:rPr>
          <w:rFonts w:cs="Times New Roman"/>
          <w:kern w:val="22"/>
        </w:rPr>
        <w:t xml:space="preserve"> </w:t>
      </w:r>
      <w:r w:rsidRPr="00806FD2">
        <w:rPr>
          <w:rFonts w:cs="Times New Roman"/>
          <w:kern w:val="22"/>
        </w:rPr>
        <w:t>).</w:t>
      </w:r>
    </w:p>
    <w:p w14:paraId="7185076F" w14:textId="42FA6C09" w:rsidR="00C4010E" w:rsidRPr="0081432E" w:rsidRDefault="00C4010E" w:rsidP="0081432E">
      <w:pPr>
        <w:keepLines/>
        <w:widowControl w:val="0"/>
        <w:numPr>
          <w:ilvl w:val="0"/>
          <w:numId w:val="2"/>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p>
    <w:p w14:paraId="177B13AE" w14:textId="45F67D87" w:rsidR="00C4010E" w:rsidRPr="0081432E" w:rsidRDefault="00C4010E" w:rsidP="0081432E">
      <w:pPr>
        <w:keepLines/>
        <w:widowControl w:val="0"/>
        <w:numPr>
          <w:ilvl w:val="0"/>
          <w:numId w:val="2"/>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1432E">
        <w:rPr>
          <w:rFonts w:cs="Times New Roman"/>
          <w:kern w:val="22"/>
        </w:rPr>
        <w:t xml:space="preserve">Der </w:t>
      </w:r>
      <w:r w:rsidR="00C00D24" w:rsidRPr="0081432E">
        <w:rPr>
          <w:rFonts w:cs="Times New Roman"/>
          <w:kern w:val="22"/>
        </w:rPr>
        <w:t>Partner</w:t>
      </w:r>
      <w:r w:rsidRPr="0081432E">
        <w:rPr>
          <w:rFonts w:cs="Times New Roman"/>
          <w:kern w:val="22"/>
        </w:rPr>
        <w:t xml:space="preserve"> darf die </w:t>
      </w:r>
      <w:r w:rsidR="00C00D24" w:rsidRPr="0081432E">
        <w:rPr>
          <w:rFonts w:cs="Times New Roman"/>
          <w:kern w:val="22"/>
        </w:rPr>
        <w:t xml:space="preserve">jeweilige </w:t>
      </w:r>
      <w:r w:rsidRPr="0081432E">
        <w:rPr>
          <w:rFonts w:cs="Times New Roman"/>
          <w:kern w:val="22"/>
        </w:rPr>
        <w:t>Kennzeichnung nur verwenden, wenn d</w:t>
      </w:r>
      <w:r w:rsidR="00C00D24" w:rsidRPr="0081432E">
        <w:rPr>
          <w:rFonts w:cs="Times New Roman"/>
          <w:kern w:val="22"/>
        </w:rPr>
        <w:t>ieser</w:t>
      </w:r>
      <w:r w:rsidRPr="0081432E">
        <w:rPr>
          <w:rFonts w:cs="Times New Roman"/>
          <w:kern w:val="22"/>
        </w:rPr>
        <w:t xml:space="preserve"> Status als </w:t>
      </w:r>
      <w:r w:rsidR="00C00D24" w:rsidRPr="0081432E">
        <w:rPr>
          <w:rFonts w:cs="Times New Roman"/>
          <w:kern w:val="22"/>
        </w:rPr>
        <w:t>ROWE</w:t>
      </w:r>
      <w:r w:rsidR="00AD5F86" w:rsidRPr="0081432E">
        <w:rPr>
          <w:rFonts w:cs="Times New Roman"/>
          <w:kern w:val="22"/>
        </w:rPr>
        <w:t>-</w:t>
      </w:r>
      <w:r w:rsidR="00C00D24" w:rsidRPr="0081432E">
        <w:rPr>
          <w:rFonts w:cs="Times New Roman"/>
          <w:kern w:val="22"/>
        </w:rPr>
        <w:t>Partner</w:t>
      </w:r>
      <w:r w:rsidRPr="0081432E">
        <w:rPr>
          <w:rFonts w:cs="Times New Roman"/>
          <w:kern w:val="22"/>
        </w:rPr>
        <w:t xml:space="preserve"> von </w:t>
      </w:r>
      <w:r w:rsidR="00C00D24" w:rsidRPr="0081432E">
        <w:rPr>
          <w:rFonts w:cs="Times New Roman"/>
          <w:kern w:val="22"/>
        </w:rPr>
        <w:t>ROWE</w:t>
      </w:r>
      <w:r w:rsidRPr="0081432E">
        <w:rPr>
          <w:rFonts w:cs="Times New Roman"/>
          <w:kern w:val="22"/>
        </w:rPr>
        <w:t xml:space="preserve"> verliehen wurde</w:t>
      </w:r>
    </w:p>
    <w:p w14:paraId="67AEB27B" w14:textId="697F826E" w:rsidR="00C4010E" w:rsidRPr="0081432E" w:rsidRDefault="00C4010E" w:rsidP="0081432E">
      <w:pPr>
        <w:keepLines/>
        <w:widowControl w:val="0"/>
        <w:numPr>
          <w:ilvl w:val="0"/>
          <w:numId w:val="2"/>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1432E">
        <w:rPr>
          <w:rFonts w:cs="Times New Roman"/>
          <w:kern w:val="22"/>
        </w:rPr>
        <w:t xml:space="preserve">Der Händler darf die Kennzeichnung nur für </w:t>
      </w:r>
      <w:r w:rsidR="009510A4" w:rsidRPr="0081432E">
        <w:rPr>
          <w:rFonts w:cs="Times New Roman"/>
          <w:kern w:val="22"/>
        </w:rPr>
        <w:t>das Unternehmen</w:t>
      </w:r>
      <w:r w:rsidRPr="0081432E">
        <w:rPr>
          <w:rFonts w:cs="Times New Roman"/>
          <w:kern w:val="22"/>
        </w:rPr>
        <w:t xml:space="preserve"> verwenden, für den </w:t>
      </w:r>
      <w:r w:rsidR="00C00D24" w:rsidRPr="0081432E">
        <w:rPr>
          <w:rFonts w:cs="Times New Roman"/>
          <w:kern w:val="22"/>
        </w:rPr>
        <w:t>ROWE den</w:t>
      </w:r>
      <w:r w:rsidRPr="0081432E">
        <w:rPr>
          <w:rFonts w:cs="Times New Roman"/>
          <w:kern w:val="22"/>
        </w:rPr>
        <w:t xml:space="preserve"> Status als </w:t>
      </w:r>
      <w:r w:rsidR="00C00D24" w:rsidRPr="0081432E">
        <w:rPr>
          <w:rFonts w:cs="Times New Roman"/>
          <w:kern w:val="22"/>
        </w:rPr>
        <w:t>ROWE-Partner</w:t>
      </w:r>
      <w:r w:rsidRPr="0081432E">
        <w:rPr>
          <w:rFonts w:cs="Times New Roman"/>
          <w:kern w:val="22"/>
        </w:rPr>
        <w:t xml:space="preserve"> verliehen </w:t>
      </w:r>
      <w:r w:rsidR="00C00D24" w:rsidRPr="0081432E">
        <w:rPr>
          <w:rFonts w:cs="Times New Roman"/>
          <w:kern w:val="22"/>
        </w:rPr>
        <w:t>hat.</w:t>
      </w:r>
    </w:p>
    <w:p w14:paraId="34020255" w14:textId="124C14DD" w:rsidR="00C4010E" w:rsidRPr="0081432E" w:rsidRDefault="00C4010E" w:rsidP="0081432E">
      <w:pPr>
        <w:keepLines/>
        <w:widowControl w:val="0"/>
        <w:numPr>
          <w:ilvl w:val="0"/>
          <w:numId w:val="2"/>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1432E">
        <w:rPr>
          <w:rFonts w:cs="Times New Roman"/>
          <w:kern w:val="22"/>
        </w:rPr>
        <w:t xml:space="preserve">Falls der </w:t>
      </w:r>
      <w:proofErr w:type="gramStart"/>
      <w:r w:rsidR="00A8712D" w:rsidRPr="0081432E">
        <w:rPr>
          <w:rFonts w:cs="Times New Roman"/>
          <w:kern w:val="22"/>
        </w:rPr>
        <w:t>Partner</w:t>
      </w:r>
      <w:proofErr w:type="gramEnd"/>
      <w:r w:rsidRPr="0081432E">
        <w:rPr>
          <w:rFonts w:cs="Times New Roman"/>
          <w:kern w:val="22"/>
        </w:rPr>
        <w:t xml:space="preserve"> während der Vertragslaufzeit die Kriterien nicht mehr erfüllt, muss der </w:t>
      </w:r>
      <w:r w:rsidR="00A8712D" w:rsidRPr="0081432E">
        <w:rPr>
          <w:rFonts w:cs="Times New Roman"/>
          <w:kern w:val="22"/>
        </w:rPr>
        <w:t>Partner ROWE</w:t>
      </w:r>
      <w:r w:rsidRPr="0081432E">
        <w:rPr>
          <w:rFonts w:cs="Times New Roman"/>
          <w:kern w:val="22"/>
        </w:rPr>
        <w:t xml:space="preserve"> darüber informieren und die Kennzeichnung unverzüglich entfernen</w:t>
      </w:r>
      <w:r w:rsidR="00A31C92" w:rsidRPr="0081432E">
        <w:rPr>
          <w:rFonts w:cs="Times New Roman"/>
          <w:kern w:val="22"/>
        </w:rPr>
        <w:t>.</w:t>
      </w:r>
    </w:p>
    <w:p w14:paraId="4C205510" w14:textId="166858B5" w:rsidR="00C4010E" w:rsidRPr="0081432E" w:rsidRDefault="00C4010E" w:rsidP="0081432E">
      <w:pPr>
        <w:keepLines/>
        <w:widowControl w:val="0"/>
        <w:numPr>
          <w:ilvl w:val="0"/>
          <w:numId w:val="2"/>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1432E">
        <w:rPr>
          <w:rFonts w:cs="Times New Roman"/>
          <w:kern w:val="22"/>
        </w:rPr>
        <w:t xml:space="preserve">Das Nutzungsrecht umfasst nicht das Recht zur Unterlizenzierung (auch nicht gegenüber verbundenen Unternehmen), sofern </w:t>
      </w:r>
      <w:r w:rsidR="00A8712D" w:rsidRPr="0081432E">
        <w:rPr>
          <w:rFonts w:cs="Times New Roman"/>
          <w:kern w:val="22"/>
        </w:rPr>
        <w:t>ROWE</w:t>
      </w:r>
      <w:r w:rsidRPr="0081432E">
        <w:rPr>
          <w:rFonts w:cs="Times New Roman"/>
          <w:kern w:val="22"/>
        </w:rPr>
        <w:t xml:space="preserve"> nicht vorher eine schriftliche Erlaubnis dazu erteilt hat</w:t>
      </w:r>
      <w:r w:rsidR="00A31C92" w:rsidRPr="0081432E">
        <w:rPr>
          <w:rFonts w:cs="Times New Roman"/>
          <w:kern w:val="22"/>
        </w:rPr>
        <w:t>.</w:t>
      </w:r>
    </w:p>
    <w:p w14:paraId="0F6C2D05" w14:textId="24A651FB" w:rsidR="00C4010E" w:rsidRPr="0081432E" w:rsidRDefault="00C4010E" w:rsidP="0081432E">
      <w:pPr>
        <w:keepLines/>
        <w:widowControl w:val="0"/>
        <w:numPr>
          <w:ilvl w:val="0"/>
          <w:numId w:val="2"/>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1432E">
        <w:rPr>
          <w:rFonts w:cs="Times New Roman"/>
          <w:kern w:val="22"/>
        </w:rPr>
        <w:t xml:space="preserve">Die Verwendung der Kennzeichnung durch den </w:t>
      </w:r>
      <w:r w:rsidR="00A8712D" w:rsidRPr="0081432E">
        <w:rPr>
          <w:rFonts w:cs="Times New Roman"/>
          <w:kern w:val="22"/>
        </w:rPr>
        <w:t>Partner</w:t>
      </w:r>
      <w:r w:rsidRPr="0081432E">
        <w:rPr>
          <w:rFonts w:cs="Times New Roman"/>
          <w:kern w:val="22"/>
        </w:rPr>
        <w:t xml:space="preserve"> erfolgt auf eigenes Risiko. </w:t>
      </w:r>
      <w:r w:rsidR="00A8712D" w:rsidRPr="0081432E">
        <w:rPr>
          <w:rFonts w:cs="Times New Roman"/>
          <w:kern w:val="22"/>
        </w:rPr>
        <w:t>ROWE</w:t>
      </w:r>
      <w:r w:rsidRPr="0081432E">
        <w:rPr>
          <w:rFonts w:cs="Times New Roman"/>
          <w:kern w:val="22"/>
        </w:rPr>
        <w:t xml:space="preserve"> übernimmt keinerlei Haftung für die Verwendung der Kennzeichnung durch den </w:t>
      </w:r>
      <w:r w:rsidR="00A8712D" w:rsidRPr="0081432E">
        <w:rPr>
          <w:rFonts w:cs="Times New Roman"/>
          <w:kern w:val="22"/>
        </w:rPr>
        <w:t>Partner.</w:t>
      </w:r>
    </w:p>
    <w:p w14:paraId="05014DD1" w14:textId="4C173EA6" w:rsidR="00C4010E" w:rsidRPr="0081432E" w:rsidRDefault="00C4010E" w:rsidP="0081432E">
      <w:pPr>
        <w:keepLines/>
        <w:widowControl w:val="0"/>
        <w:numPr>
          <w:ilvl w:val="0"/>
          <w:numId w:val="2"/>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1432E">
        <w:rPr>
          <w:rFonts w:cs="Times New Roman"/>
          <w:kern w:val="22"/>
        </w:rPr>
        <w:t xml:space="preserve">Im Fall einer Vertragskündigung </w:t>
      </w:r>
      <w:r w:rsidR="00A8712D" w:rsidRPr="0081432E">
        <w:rPr>
          <w:rFonts w:cs="Times New Roman"/>
          <w:kern w:val="22"/>
        </w:rPr>
        <w:t>bzw. des Widerrufs d</w:t>
      </w:r>
      <w:r w:rsidR="00A14307" w:rsidRPr="0081432E">
        <w:rPr>
          <w:rFonts w:cs="Times New Roman"/>
          <w:kern w:val="22"/>
        </w:rPr>
        <w:t>es Status als ROWE-Partner</w:t>
      </w:r>
      <w:r w:rsidR="00A8712D" w:rsidRPr="0081432E">
        <w:rPr>
          <w:rFonts w:cs="Times New Roman"/>
          <w:kern w:val="22"/>
        </w:rPr>
        <w:t xml:space="preserve"> </w:t>
      </w:r>
      <w:r w:rsidRPr="0081432E">
        <w:rPr>
          <w:rFonts w:cs="Times New Roman"/>
          <w:kern w:val="22"/>
        </w:rPr>
        <w:t xml:space="preserve">muss der </w:t>
      </w:r>
      <w:r w:rsidR="00A14307" w:rsidRPr="0081432E">
        <w:rPr>
          <w:rFonts w:cs="Times New Roman"/>
          <w:kern w:val="22"/>
        </w:rPr>
        <w:t>Partner</w:t>
      </w:r>
      <w:r w:rsidRPr="0081432E">
        <w:rPr>
          <w:rFonts w:cs="Times New Roman"/>
          <w:kern w:val="22"/>
        </w:rPr>
        <w:t xml:space="preserve"> sämtliches Kennzeichnungsmaterial, das sich in seinem Besitz befindet, sowie sämtliche lokal gespeicherte Kopien davon löschen und </w:t>
      </w:r>
      <w:r w:rsidR="00A14307" w:rsidRPr="0081432E">
        <w:rPr>
          <w:rFonts w:cs="Times New Roman"/>
          <w:kern w:val="22"/>
        </w:rPr>
        <w:t>ROWE</w:t>
      </w:r>
      <w:r w:rsidRPr="0081432E">
        <w:rPr>
          <w:rFonts w:cs="Times New Roman"/>
          <w:kern w:val="22"/>
        </w:rPr>
        <w:t xml:space="preserve"> schriftlich darüber in Kenntnis setzen</w:t>
      </w:r>
      <w:r w:rsidR="00A31C92" w:rsidRPr="0081432E">
        <w:rPr>
          <w:rFonts w:cs="Times New Roman"/>
          <w:kern w:val="22"/>
        </w:rPr>
        <w:t>.</w:t>
      </w:r>
    </w:p>
    <w:p w14:paraId="47916437" w14:textId="77777777" w:rsidR="00FC1E9C" w:rsidRPr="0081432E" w:rsidRDefault="00FC1E9C" w:rsidP="00D8505F">
      <w:pPr>
        <w:jc w:val="both"/>
        <w:rPr>
          <w:rFonts w:ascii="Calibri" w:eastAsia="Calibri" w:hAnsi="Calibri" w:cs="Calibri"/>
        </w:rPr>
      </w:pPr>
    </w:p>
    <w:p w14:paraId="519B18AF" w14:textId="025D9C1F" w:rsidR="00FC1E9C" w:rsidRPr="007B5965" w:rsidRDefault="00FC1E9C" w:rsidP="00D8505F">
      <w:pPr>
        <w:pStyle w:val="berschrift1"/>
        <w:jc w:val="both"/>
        <w:rPr>
          <w:rFonts w:eastAsia="Calibri"/>
        </w:rPr>
      </w:pPr>
      <w:commentRangeStart w:id="4"/>
      <w:r w:rsidRPr="007B5965">
        <w:rPr>
          <w:rFonts w:eastAsia="Calibri"/>
        </w:rPr>
        <w:t>Vertragsgebiet</w:t>
      </w:r>
      <w:commentRangeEnd w:id="4"/>
      <w:r w:rsidR="00F86F84">
        <w:rPr>
          <w:rStyle w:val="Kommentarzeichen"/>
          <w:rFonts w:ascii="Arial" w:eastAsia="Times New Roman" w:hAnsi="Arial" w:cs="Arial"/>
          <w:color w:val="3F4E54" w:themeColor="text2"/>
          <w:kern w:val="0"/>
          <w:u w:color="000000"/>
          <w:lang w:val="en" w:eastAsia="de-DE"/>
          <w14:ligatures w14:val="none"/>
        </w:rPr>
        <w:commentReference w:id="4"/>
      </w:r>
    </w:p>
    <w:p w14:paraId="460ED468" w14:textId="3F978CA5" w:rsidR="00FC1E9C" w:rsidRPr="002C1CDA" w:rsidRDefault="00FC1E9C" w:rsidP="0081432E">
      <w:r w:rsidRPr="002C1CDA">
        <w:t xml:space="preserve">Das Vertragsgebiet ist das Gebiet, in dem der Partner berechtigt ist, die </w:t>
      </w:r>
      <w:r w:rsidR="00F45E9C" w:rsidRPr="002C1CDA">
        <w:t>ROWE-</w:t>
      </w:r>
      <w:r w:rsidRPr="002C1CDA">
        <w:t>Produkte zu verwenden und zu verkaufen</w:t>
      </w:r>
      <w:r w:rsidR="00872992" w:rsidRPr="002C1CDA">
        <w:t xml:space="preserve"> und die Vorteile des Partnerprogramms zu nutzen</w:t>
      </w:r>
      <w:r w:rsidRPr="002C1CDA">
        <w:t xml:space="preserve">. </w:t>
      </w:r>
      <w:r w:rsidR="00747C57" w:rsidRPr="002C1CDA">
        <w:t>Ist das</w:t>
      </w:r>
      <w:r w:rsidRPr="002C1CDA">
        <w:t xml:space="preserve"> Vertragsgebiet </w:t>
      </w:r>
      <w:r w:rsidR="00747C57" w:rsidRPr="002C1CDA">
        <w:t>nicht</w:t>
      </w:r>
      <w:r w:rsidR="00C56668" w:rsidRPr="002C1CDA">
        <w:t xml:space="preserve"> explizit</w:t>
      </w:r>
      <w:r w:rsidR="00747C57" w:rsidRPr="002C1CDA">
        <w:t xml:space="preserve"> </w:t>
      </w:r>
      <w:r w:rsidR="003813FF" w:rsidRPr="002C1CDA">
        <w:t xml:space="preserve">vertraglich geregelt, gilt das Land </w:t>
      </w:r>
      <w:r w:rsidR="00C56668" w:rsidRPr="002C1CDA">
        <w:t>des</w:t>
      </w:r>
      <w:r w:rsidR="003813FF" w:rsidRPr="002C1CDA">
        <w:t xml:space="preserve"> Sitz</w:t>
      </w:r>
      <w:r w:rsidR="00C56668" w:rsidRPr="002C1CDA">
        <w:t>es</w:t>
      </w:r>
      <w:r w:rsidR="003813FF" w:rsidRPr="002C1CDA">
        <w:t xml:space="preserve"> </w:t>
      </w:r>
      <w:r w:rsidR="00273A1F" w:rsidRPr="002C1CDA">
        <w:t>des Partners</w:t>
      </w:r>
      <w:r w:rsidR="00280774" w:rsidRPr="002C1CDA">
        <w:t xml:space="preserve"> als Vertragsgebiet</w:t>
      </w:r>
      <w:r w:rsidRPr="002C1CDA">
        <w:t>.</w:t>
      </w:r>
    </w:p>
    <w:p w14:paraId="41F763A9" w14:textId="77777777" w:rsidR="00FC1E9C" w:rsidRPr="007B5965" w:rsidRDefault="00FC1E9C" w:rsidP="00D8505F">
      <w:pPr>
        <w:jc w:val="both"/>
        <w:rPr>
          <w:rFonts w:ascii="Calibri" w:eastAsia="Calibri" w:hAnsi="Calibri" w:cs="Calibri"/>
          <w:color w:val="000000" w:themeColor="text1"/>
        </w:rPr>
      </w:pPr>
    </w:p>
    <w:p w14:paraId="4AB727FB" w14:textId="3EEACA8B" w:rsidR="00FC1E9C" w:rsidRPr="007B5965" w:rsidRDefault="00C71E69" w:rsidP="00D8505F">
      <w:pPr>
        <w:pStyle w:val="berschrift1"/>
        <w:jc w:val="both"/>
        <w:rPr>
          <w:rFonts w:eastAsia="Calibri"/>
        </w:rPr>
      </w:pPr>
      <w:r w:rsidRPr="00C71E69">
        <w:rPr>
          <w:rFonts w:eastAsia="Calibri"/>
        </w:rPr>
        <w:t xml:space="preserve">Rechtsverhältnis </w:t>
      </w:r>
      <w:r w:rsidR="00FC1E9C" w:rsidRPr="007B5965">
        <w:rPr>
          <w:rFonts w:eastAsia="Calibri"/>
        </w:rPr>
        <w:t>der Parteien</w:t>
      </w:r>
    </w:p>
    <w:p w14:paraId="1E68A313" w14:textId="61E41CEC" w:rsidR="00E31854" w:rsidRPr="00806FD2" w:rsidRDefault="00E31854" w:rsidP="0081432E">
      <w:pPr>
        <w:keepLines/>
        <w:widowControl w:val="0"/>
        <w:numPr>
          <w:ilvl w:val="0"/>
          <w:numId w:val="4"/>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06FD2">
        <w:rPr>
          <w:rFonts w:cs="Times New Roman"/>
          <w:kern w:val="22"/>
        </w:rPr>
        <w:t xml:space="preserve">Der </w:t>
      </w:r>
      <w:r>
        <w:rPr>
          <w:rFonts w:cs="Times New Roman"/>
          <w:kern w:val="22"/>
        </w:rPr>
        <w:t>Partner</w:t>
      </w:r>
      <w:r w:rsidRPr="00806FD2">
        <w:rPr>
          <w:rFonts w:cs="Times New Roman"/>
          <w:kern w:val="22"/>
        </w:rPr>
        <w:t xml:space="preserve"> ist selbständiger Unternehmer. Er wird sich die erforderlichen Betriebsmittel auf eigene Kosten beschaffen. Er kann die Chancen und Risiken seiner Tätigkeit selbst beurteilen. </w:t>
      </w:r>
      <w:r w:rsidR="00F45E9C">
        <w:rPr>
          <w:rFonts w:cs="Times New Roman"/>
          <w:kern w:val="22"/>
        </w:rPr>
        <w:t>ROWE</w:t>
      </w:r>
      <w:r w:rsidRPr="00806FD2">
        <w:rPr>
          <w:rFonts w:cs="Times New Roman"/>
          <w:kern w:val="22"/>
        </w:rPr>
        <w:t xml:space="preserve"> steht daher nicht für die Rentabilität des Geschäftsbetriebes des </w:t>
      </w:r>
      <w:r>
        <w:rPr>
          <w:rFonts w:cs="Times New Roman"/>
          <w:kern w:val="22"/>
        </w:rPr>
        <w:t>Partner</w:t>
      </w:r>
      <w:r w:rsidRPr="00806FD2">
        <w:rPr>
          <w:rFonts w:cs="Times New Roman"/>
          <w:kern w:val="22"/>
        </w:rPr>
        <w:t>s ein.</w:t>
      </w:r>
    </w:p>
    <w:p w14:paraId="2F44E4CC" w14:textId="7AAE67E5" w:rsidR="00E31854" w:rsidRPr="00806FD2" w:rsidRDefault="00E31854" w:rsidP="0081432E">
      <w:pPr>
        <w:keepLines/>
        <w:widowControl w:val="0"/>
        <w:numPr>
          <w:ilvl w:val="0"/>
          <w:numId w:val="4"/>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06FD2">
        <w:rPr>
          <w:rFonts w:cs="Times New Roman"/>
          <w:kern w:val="22"/>
        </w:rPr>
        <w:t xml:space="preserve">Durch diesen Vertrag wird keine Vertretungsmacht des </w:t>
      </w:r>
      <w:r>
        <w:rPr>
          <w:rFonts w:cs="Times New Roman"/>
          <w:kern w:val="22"/>
        </w:rPr>
        <w:t>Partner</w:t>
      </w:r>
      <w:r w:rsidRPr="00806FD2">
        <w:rPr>
          <w:rFonts w:cs="Times New Roman"/>
          <w:kern w:val="22"/>
        </w:rPr>
        <w:t xml:space="preserve">s, kein Dienst- oder Arbeitsverhältnis und kein Joint Venture oder anderes Gesellschaftsverhältnis begründet. </w:t>
      </w:r>
    </w:p>
    <w:p w14:paraId="001C0C46" w14:textId="4D510175" w:rsidR="00E31854" w:rsidRPr="00806FD2" w:rsidRDefault="00B14B86" w:rsidP="0081432E">
      <w:pPr>
        <w:keepLines/>
        <w:widowControl w:val="0"/>
        <w:numPr>
          <w:ilvl w:val="0"/>
          <w:numId w:val="4"/>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commentRangeStart w:id="5"/>
      <w:commentRangeEnd w:id="5"/>
      <w:r>
        <w:rPr>
          <w:rStyle w:val="Kommentarzeichen"/>
          <w:rFonts w:ascii="Arial" w:eastAsia="Times New Roman" w:hAnsi="Arial" w:cs="Arial"/>
          <w:color w:val="3F4E54" w:themeColor="text2"/>
          <w:kern w:val="0"/>
          <w:u w:color="000000"/>
          <w:lang w:val="en" w:eastAsia="de-DE"/>
          <w14:ligatures w14:val="none"/>
        </w:rPr>
        <w:lastRenderedPageBreak/>
        <w:commentReference w:id="5"/>
      </w:r>
      <w:r w:rsidR="00E31854" w:rsidRPr="00806FD2">
        <w:rPr>
          <w:rFonts w:cs="Times New Roman"/>
          <w:kern w:val="22"/>
        </w:rPr>
        <w:t xml:space="preserve">Der </w:t>
      </w:r>
      <w:r w:rsidR="00E31854">
        <w:rPr>
          <w:rFonts w:cs="Times New Roman"/>
          <w:kern w:val="22"/>
        </w:rPr>
        <w:t>Partner</w:t>
      </w:r>
      <w:r w:rsidR="00E31854" w:rsidRPr="00806FD2">
        <w:rPr>
          <w:rFonts w:cs="Times New Roman"/>
          <w:kern w:val="22"/>
        </w:rPr>
        <w:t xml:space="preserve"> wird alle gesetzlichen Vorschriften und behördlichen Entscheidungen mit Auswirkung auf sein Unternehmen und den Vertrieb der Vertragsprodukte im Vertragsgebiet beachten. Der </w:t>
      </w:r>
      <w:r w:rsidR="00E31854">
        <w:rPr>
          <w:rFonts w:cs="Times New Roman"/>
          <w:kern w:val="22"/>
        </w:rPr>
        <w:t>Partner</w:t>
      </w:r>
      <w:r w:rsidR="00E31854" w:rsidRPr="00806FD2">
        <w:rPr>
          <w:rFonts w:cs="Times New Roman"/>
          <w:kern w:val="22"/>
        </w:rPr>
        <w:t xml:space="preserve"> wird alle Steuern, Lizenzgebühren, Genehmigungsgebühren und sonstigen Kosten entrichten, die mit der Gründung und/oder dem Betrieb seines Unternehmens oder dem Vertrieb der Vertragsprodukte verbunden sind.</w:t>
      </w:r>
    </w:p>
    <w:p w14:paraId="22EB19F6" w14:textId="68D14A23" w:rsidR="00E31854" w:rsidRPr="00806FD2" w:rsidRDefault="00E31854" w:rsidP="0081432E">
      <w:pPr>
        <w:keepLines/>
        <w:widowControl w:val="0"/>
        <w:numPr>
          <w:ilvl w:val="0"/>
          <w:numId w:val="4"/>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06FD2">
        <w:rPr>
          <w:rFonts w:cs="Times New Roman"/>
          <w:kern w:val="22"/>
        </w:rPr>
        <w:t xml:space="preserve">Der </w:t>
      </w:r>
      <w:r>
        <w:rPr>
          <w:rFonts w:cs="Times New Roman"/>
          <w:kern w:val="22"/>
        </w:rPr>
        <w:t>Partner</w:t>
      </w:r>
      <w:r w:rsidRPr="00806FD2">
        <w:rPr>
          <w:rFonts w:cs="Times New Roman"/>
          <w:kern w:val="22"/>
        </w:rPr>
        <w:t xml:space="preserve"> wird die Interessen von ROWE wahren und nichts unternehmen, was den Ruf, die Marktposition oder die Bonität von ROWE beeinträchtigen könnte.</w:t>
      </w:r>
    </w:p>
    <w:p w14:paraId="6F859D00" w14:textId="2D57DA90" w:rsidR="00FC1E9C" w:rsidRPr="007B5965" w:rsidRDefault="00FC1E9C" w:rsidP="00D8505F">
      <w:pPr>
        <w:jc w:val="both"/>
        <w:rPr>
          <w:rFonts w:ascii="Calibri" w:eastAsia="Calibri" w:hAnsi="Calibri" w:cs="Calibri"/>
          <w:color w:val="000000" w:themeColor="text1"/>
        </w:rPr>
      </w:pPr>
    </w:p>
    <w:p w14:paraId="717F3D23" w14:textId="20CFEEAD" w:rsidR="00FC1E9C" w:rsidRDefault="00FC1E9C" w:rsidP="00D8505F">
      <w:pPr>
        <w:pStyle w:val="berschrift1"/>
        <w:jc w:val="both"/>
        <w:rPr>
          <w:rFonts w:eastAsia="Calibri"/>
        </w:rPr>
      </w:pPr>
      <w:r w:rsidRPr="007B5965">
        <w:rPr>
          <w:rFonts w:eastAsia="Calibri"/>
        </w:rPr>
        <w:t>Schlussbestimmungen</w:t>
      </w:r>
    </w:p>
    <w:p w14:paraId="74693BAF" w14:textId="5D87A9A0" w:rsidR="006E29F4" w:rsidRPr="0081432E" w:rsidRDefault="006E29F4" w:rsidP="0081432E">
      <w:pPr>
        <w:keepLines/>
        <w:widowControl w:val="0"/>
        <w:numPr>
          <w:ilvl w:val="0"/>
          <w:numId w:val="5"/>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1432E">
        <w:rPr>
          <w:rFonts w:cs="Times New Roman"/>
          <w:kern w:val="22"/>
        </w:rPr>
        <w:t>Soweit diese Bedingungen keine besondere Regelung enthalten, gelten die Regeln der deutschen Gesetze. Diese Bestimmungen gehen weder Handelsbrauch noch abweichenden Gepflogenheiten vor.</w:t>
      </w:r>
    </w:p>
    <w:p w14:paraId="67C0E405" w14:textId="01591D99" w:rsidR="006E29F4" w:rsidRPr="0081432E" w:rsidRDefault="006E29F4" w:rsidP="0081432E">
      <w:pPr>
        <w:keepLines/>
        <w:widowControl w:val="0"/>
        <w:numPr>
          <w:ilvl w:val="0"/>
          <w:numId w:val="5"/>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1432E">
        <w:rPr>
          <w:rFonts w:cs="Times New Roman"/>
          <w:kern w:val="22"/>
        </w:rPr>
        <w:t xml:space="preserve">Erfüllungsort innerhalb Deutschlands ist jeweils der Ort, von dem aus die </w:t>
      </w:r>
      <w:r w:rsidR="00BC44E2" w:rsidRPr="0081432E">
        <w:rPr>
          <w:rFonts w:cs="Times New Roman"/>
          <w:kern w:val="22"/>
        </w:rPr>
        <w:t>die Leistung</w:t>
      </w:r>
      <w:r w:rsidRPr="0081432E">
        <w:rPr>
          <w:rFonts w:cs="Times New Roman"/>
          <w:kern w:val="22"/>
        </w:rPr>
        <w:t xml:space="preserve"> erfolgt.</w:t>
      </w:r>
    </w:p>
    <w:p w14:paraId="7181D5F2" w14:textId="113D7100" w:rsidR="006E29F4" w:rsidRPr="0081432E" w:rsidRDefault="00BC44E2" w:rsidP="0081432E">
      <w:pPr>
        <w:keepLines/>
        <w:widowControl w:val="0"/>
        <w:numPr>
          <w:ilvl w:val="0"/>
          <w:numId w:val="5"/>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1432E">
        <w:rPr>
          <w:rFonts w:cs="Times New Roman"/>
          <w:kern w:val="22"/>
        </w:rPr>
        <w:t>I</w:t>
      </w:r>
      <w:r w:rsidR="006E29F4" w:rsidRPr="0081432E">
        <w:rPr>
          <w:rFonts w:cs="Times New Roman"/>
          <w:kern w:val="22"/>
        </w:rPr>
        <w:t xml:space="preserve">st der </w:t>
      </w:r>
      <w:r w:rsidRPr="0081432E">
        <w:rPr>
          <w:rFonts w:cs="Times New Roman"/>
          <w:kern w:val="22"/>
        </w:rPr>
        <w:t>P</w:t>
      </w:r>
      <w:r w:rsidR="006E29F4" w:rsidRPr="0081432E">
        <w:rPr>
          <w:rFonts w:cs="Times New Roman"/>
          <w:kern w:val="22"/>
        </w:rPr>
        <w:t xml:space="preserve">artner Vollkaufmann im Sinne des Handelsgesetzes, so ist der Gerichtsstand Mannheim; </w:t>
      </w:r>
      <w:r w:rsidRPr="0081432E">
        <w:rPr>
          <w:rFonts w:cs="Times New Roman"/>
          <w:kern w:val="22"/>
        </w:rPr>
        <w:t>ROWE</w:t>
      </w:r>
      <w:r w:rsidR="006E29F4" w:rsidRPr="0081432E">
        <w:rPr>
          <w:rFonts w:cs="Times New Roman"/>
          <w:kern w:val="22"/>
        </w:rPr>
        <w:t xml:space="preserve"> ist jedoch in allen Fällen auch berechtigt, Klage am Erfüllungsort oder am allgemeinen Gerichtsstand des </w:t>
      </w:r>
      <w:r w:rsidR="00611173" w:rsidRPr="0081432E">
        <w:rPr>
          <w:rFonts w:cs="Times New Roman"/>
          <w:kern w:val="22"/>
        </w:rPr>
        <w:t>Partners</w:t>
      </w:r>
      <w:r w:rsidR="006E29F4" w:rsidRPr="0081432E">
        <w:rPr>
          <w:rFonts w:cs="Times New Roman"/>
          <w:kern w:val="22"/>
        </w:rPr>
        <w:t xml:space="preserve"> zu erheben. Entsprechendes gilt, wenn der </w:t>
      </w:r>
      <w:r w:rsidR="00611173" w:rsidRPr="0081432E">
        <w:rPr>
          <w:rFonts w:cs="Times New Roman"/>
          <w:kern w:val="22"/>
        </w:rPr>
        <w:t>P</w:t>
      </w:r>
      <w:r w:rsidR="006E29F4" w:rsidRPr="0081432E">
        <w:rPr>
          <w:rFonts w:cs="Times New Roman"/>
          <w:kern w:val="22"/>
        </w:rPr>
        <w:t xml:space="preserve">artner Unternehmer </w:t>
      </w:r>
      <w:proofErr w:type="spellStart"/>
      <w:r w:rsidR="006E29F4" w:rsidRPr="0081432E">
        <w:rPr>
          <w:rFonts w:cs="Times New Roman"/>
          <w:kern w:val="22"/>
        </w:rPr>
        <w:t>i</w:t>
      </w:r>
      <w:r w:rsidR="00AB0348" w:rsidRPr="0081432E">
        <w:rPr>
          <w:rFonts w:cs="Times New Roman"/>
          <w:kern w:val="22"/>
        </w:rPr>
        <w:t>.</w:t>
      </w:r>
      <w:r w:rsidR="006E29F4" w:rsidRPr="0081432E">
        <w:rPr>
          <w:rFonts w:cs="Times New Roman"/>
          <w:kern w:val="22"/>
        </w:rPr>
        <w:t>S</w:t>
      </w:r>
      <w:r w:rsidR="00AB0348" w:rsidRPr="0081432E">
        <w:rPr>
          <w:rFonts w:cs="Times New Roman"/>
          <w:kern w:val="22"/>
        </w:rPr>
        <w:t>.</w:t>
      </w:r>
      <w:r w:rsidR="006E29F4" w:rsidRPr="0081432E">
        <w:rPr>
          <w:rFonts w:cs="Times New Roman"/>
          <w:kern w:val="22"/>
        </w:rPr>
        <w:t>v</w:t>
      </w:r>
      <w:proofErr w:type="spellEnd"/>
      <w:r w:rsidR="006E29F4" w:rsidRPr="0081432E">
        <w:rPr>
          <w:rFonts w:cs="Times New Roman"/>
          <w:kern w:val="22"/>
        </w:rPr>
        <w:t xml:space="preserve"> § 14 BGB </w:t>
      </w:r>
      <w:r w:rsidR="00AB0348" w:rsidRPr="0081432E">
        <w:rPr>
          <w:rFonts w:cs="Times New Roman"/>
          <w:kern w:val="22"/>
        </w:rPr>
        <w:t>(Bürgerliches Gesetzbuch)</w:t>
      </w:r>
      <w:r w:rsidR="006E29F4" w:rsidRPr="0081432E">
        <w:rPr>
          <w:rFonts w:cs="Times New Roman"/>
          <w:kern w:val="22"/>
        </w:rPr>
        <w:t xml:space="preserve"> ist. Vorrangige gesetzliche Vorschriften, insbesondere zu ausschließlichen Zuständigkeiten, bleiben unberührt.</w:t>
      </w:r>
    </w:p>
    <w:p w14:paraId="1CF9A352" w14:textId="4599D99A" w:rsidR="006E29F4" w:rsidRPr="0081432E" w:rsidRDefault="006E29F4" w:rsidP="0081432E">
      <w:pPr>
        <w:keepLines/>
        <w:widowControl w:val="0"/>
        <w:numPr>
          <w:ilvl w:val="0"/>
          <w:numId w:val="5"/>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1432E">
        <w:rPr>
          <w:rFonts w:cs="Times New Roman"/>
          <w:kern w:val="22"/>
        </w:rPr>
        <w:t xml:space="preserve">Werden dem Vertragspartner diese </w:t>
      </w:r>
      <w:r w:rsidR="00611173" w:rsidRPr="0081432E">
        <w:rPr>
          <w:rFonts w:cs="Times New Roman"/>
          <w:kern w:val="22"/>
        </w:rPr>
        <w:t>Bedingungen</w:t>
      </w:r>
      <w:r w:rsidRPr="0081432E">
        <w:rPr>
          <w:rFonts w:cs="Times New Roman"/>
          <w:kern w:val="22"/>
        </w:rPr>
        <w:t xml:space="preserve"> außer in der Sprache, in der der Vertrag abgeschlossen wird (Vertragssprache), auch in einer anderen Sprache bekannt gegeben, geschieht dies nur zur Erleichterung des Verständnisses. Bei Auslegungsunterschieden gilt der in der Vertragssprache abgefasste Text.</w:t>
      </w:r>
    </w:p>
    <w:p w14:paraId="62D07E04" w14:textId="25B89DCD" w:rsidR="00FC1E9C" w:rsidRPr="0081432E" w:rsidRDefault="00FC1E9C" w:rsidP="0081432E">
      <w:pPr>
        <w:keepLines/>
        <w:widowControl w:val="0"/>
        <w:numPr>
          <w:ilvl w:val="0"/>
          <w:numId w:val="5"/>
        </w:numPr>
        <w:suppressAutoHyphens/>
        <w:overflowPunct w:val="0"/>
        <w:autoSpaceDE w:val="0"/>
        <w:autoSpaceDN w:val="0"/>
        <w:adjustRightInd w:val="0"/>
        <w:spacing w:before="120" w:after="120" w:line="276" w:lineRule="auto"/>
        <w:ind w:left="357" w:hanging="357"/>
        <w:jc w:val="both"/>
        <w:textAlignment w:val="baseline"/>
        <w:rPr>
          <w:rFonts w:cs="Times New Roman"/>
          <w:kern w:val="22"/>
        </w:rPr>
      </w:pPr>
      <w:r w:rsidRPr="0081432E">
        <w:rPr>
          <w:rFonts w:cs="Times New Roman"/>
          <w:kern w:val="22"/>
        </w:rPr>
        <w:t>Sollten einzelne Bestimmungen diese</w:t>
      </w:r>
      <w:r w:rsidR="00C56668" w:rsidRPr="0081432E">
        <w:rPr>
          <w:rFonts w:cs="Times New Roman"/>
          <w:kern w:val="22"/>
        </w:rPr>
        <w:t xml:space="preserve">r Bedingungen </w:t>
      </w:r>
      <w:r w:rsidRPr="0081432E">
        <w:rPr>
          <w:rFonts w:cs="Times New Roman"/>
          <w:kern w:val="22"/>
        </w:rPr>
        <w:t xml:space="preserve">unwirksam oder undurchführbar sein oder nach </w:t>
      </w:r>
      <w:r w:rsidR="00C56668" w:rsidRPr="0081432E">
        <w:rPr>
          <w:rFonts w:cs="Times New Roman"/>
          <w:kern w:val="22"/>
        </w:rPr>
        <w:t>später</w:t>
      </w:r>
      <w:r w:rsidRPr="0081432E">
        <w:rPr>
          <w:rFonts w:cs="Times New Roman"/>
          <w:kern w:val="22"/>
        </w:rPr>
        <w:t xml:space="preserve"> unwirksam oder undurchführbar werden, bleibt davon die Wirksamkeit </w:t>
      </w:r>
      <w:r w:rsidR="008F3449" w:rsidRPr="0081432E">
        <w:rPr>
          <w:rFonts w:cs="Times New Roman"/>
          <w:kern w:val="22"/>
        </w:rPr>
        <w:t>der Bedingungen</w:t>
      </w:r>
      <w:r w:rsidRPr="0081432E">
        <w:rPr>
          <w:rFonts w:cs="Times New Roman"/>
          <w:kern w:val="22"/>
        </w:rPr>
        <w:t xml:space="preserve"> im Übrigen unberührt.</w:t>
      </w:r>
    </w:p>
    <w:sectPr w:rsidR="00FC1E9C" w:rsidRPr="0081432E">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huong Nguyen" w:date="2024-01-24T11:10:00Z" w:initials="PN">
    <w:p w14:paraId="7518EF77" w14:textId="77777777" w:rsidR="00E02203" w:rsidRDefault="00E02203" w:rsidP="00E02203">
      <w:pPr>
        <w:pStyle w:val="Kommentartext"/>
        <w:jc w:val="left"/>
      </w:pPr>
      <w:r>
        <w:rPr>
          <w:rStyle w:val="Kommentarzeichen"/>
        </w:rPr>
        <w:annotationRef/>
      </w:r>
      <w:r>
        <w:t>INTERN: Sollte klargestellt werden, wer nicht teilnehmen darf.</w:t>
      </w:r>
    </w:p>
  </w:comment>
  <w:comment w:id="1" w:author="Phuong Nguyen" w:date="2024-01-24T11:06:00Z" w:initials="PN">
    <w:p w14:paraId="279ED55A" w14:textId="44B98903" w:rsidR="007C6DEE" w:rsidRDefault="007C6DEE" w:rsidP="007C6DEE">
      <w:pPr>
        <w:pStyle w:val="Kommentartext"/>
        <w:jc w:val="left"/>
      </w:pPr>
      <w:r>
        <w:rPr>
          <w:rStyle w:val="Kommentarzeichen"/>
        </w:rPr>
        <w:annotationRef/>
      </w:r>
      <w:r>
        <w:t>INTERN: Ist das Teil des Programms?</w:t>
      </w:r>
    </w:p>
  </w:comment>
  <w:comment w:id="2" w:author="Phuong Nguyen" w:date="2024-01-24T11:39:00Z" w:initials="PN">
    <w:p w14:paraId="7C481459" w14:textId="77777777" w:rsidR="00B30451" w:rsidRDefault="00B30451" w:rsidP="00B30451">
      <w:pPr>
        <w:pStyle w:val="Kommentartext"/>
        <w:jc w:val="left"/>
      </w:pPr>
      <w:r>
        <w:rPr>
          <w:rStyle w:val="Kommentarzeichen"/>
        </w:rPr>
        <w:annotationRef/>
      </w:r>
      <w:r>
        <w:t>INTERN: Nach oben gezogen, da diese auch ohne eine Bestellung gelten.</w:t>
      </w:r>
    </w:p>
  </w:comment>
  <w:comment w:id="3" w:author="Phuong Nguyen" w:date="2024-01-24T11:12:00Z" w:initials="PN">
    <w:p w14:paraId="0F411818" w14:textId="475FC96E" w:rsidR="00554A1E" w:rsidRDefault="00554A1E" w:rsidP="00554A1E">
      <w:pPr>
        <w:pStyle w:val="Kommentartext"/>
        <w:jc w:val="left"/>
      </w:pPr>
      <w:r>
        <w:rPr>
          <w:rStyle w:val="Kommentarzeichen"/>
        </w:rPr>
        <w:annotationRef/>
      </w:r>
      <w:r>
        <w:t>INTERN: Dürfen die teilnehmen?</w:t>
      </w:r>
    </w:p>
  </w:comment>
  <w:comment w:id="4" w:author="Phuong Nguyen" w:date="2024-01-24T11:25:00Z" w:initials="PN">
    <w:p w14:paraId="35AAA563" w14:textId="77777777" w:rsidR="00F86F84" w:rsidRDefault="00F86F84" w:rsidP="00F86F84">
      <w:pPr>
        <w:pStyle w:val="Kommentartext"/>
        <w:jc w:val="left"/>
      </w:pPr>
      <w:r>
        <w:rPr>
          <w:rStyle w:val="Kommentarzeichen"/>
        </w:rPr>
        <w:annotationRef/>
      </w:r>
      <w:r>
        <w:t>INTERN: Soll das Programm auf den Lokalen handelt beschränkt werden oder auch auf den Onlinehandel Anwendung finden?</w:t>
      </w:r>
    </w:p>
  </w:comment>
  <w:comment w:id="5" w:author="Phuong Nguyen" w:date="2024-01-24T11:40:00Z" w:initials="PN">
    <w:p w14:paraId="26CD8040" w14:textId="77777777" w:rsidR="00B14B86" w:rsidRDefault="00B14B86" w:rsidP="00B14B86">
      <w:pPr>
        <w:pStyle w:val="Kommentartext"/>
        <w:jc w:val="left"/>
      </w:pPr>
      <w:r>
        <w:rPr>
          <w:rStyle w:val="Kommentarzeichen"/>
        </w:rPr>
        <w:annotationRef/>
      </w:r>
      <w:r>
        <w:t>INTERN: Steht schon in den Nutzungsbedingungen, oder?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18EF77" w15:done="0"/>
  <w15:commentEx w15:paraId="279ED55A" w15:done="0"/>
  <w15:commentEx w15:paraId="7C481459" w15:done="0"/>
  <w15:commentEx w15:paraId="0F411818" w15:done="0"/>
  <w15:commentEx w15:paraId="35AAA563" w15:done="0"/>
  <w15:commentEx w15:paraId="26CD80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9F7BB5" w16cex:dateUtc="2024-01-24T10:10:00Z"/>
  <w16cex:commentExtensible w16cex:durableId="7EFA8768" w16cex:dateUtc="2024-01-24T10:06:00Z"/>
  <w16cex:commentExtensible w16cex:durableId="3FFAA41E" w16cex:dateUtc="2024-01-24T10:39:00Z"/>
  <w16cex:commentExtensible w16cex:durableId="53724F70" w16cex:dateUtc="2024-01-24T10:12:00Z"/>
  <w16cex:commentExtensible w16cex:durableId="4F9CF3C4" w16cex:dateUtc="2024-01-24T10:25:00Z"/>
  <w16cex:commentExtensible w16cex:durableId="071D84F7" w16cex:dateUtc="2024-01-24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18EF77" w16cid:durableId="559F7BB5"/>
  <w16cid:commentId w16cid:paraId="279ED55A" w16cid:durableId="7EFA8768"/>
  <w16cid:commentId w16cid:paraId="7C481459" w16cid:durableId="3FFAA41E"/>
  <w16cid:commentId w16cid:paraId="0F411818" w16cid:durableId="53724F70"/>
  <w16cid:commentId w16cid:paraId="35AAA563" w16cid:durableId="4F9CF3C4"/>
  <w16cid:commentId w16cid:paraId="26CD8040" w16cid:durableId="071D84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zoSans-Ligh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2467"/>
    <w:multiLevelType w:val="hybridMultilevel"/>
    <w:tmpl w:val="BC0CB7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B90518"/>
    <w:multiLevelType w:val="hybridMultilevel"/>
    <w:tmpl w:val="47F4EF3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4F6944"/>
    <w:multiLevelType w:val="hybridMultilevel"/>
    <w:tmpl w:val="BC0CB7BA"/>
    <w:lvl w:ilvl="0" w:tplc="8070C65E">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4E985F61"/>
    <w:multiLevelType w:val="hybridMultilevel"/>
    <w:tmpl w:val="BC0CB7BA"/>
    <w:lvl w:ilvl="0" w:tplc="8070C65E">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50E07016"/>
    <w:multiLevelType w:val="hybridMultilevel"/>
    <w:tmpl w:val="BC0CB7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9460042">
    <w:abstractNumId w:val="2"/>
  </w:num>
  <w:num w:numId="2" w16cid:durableId="1273630801">
    <w:abstractNumId w:val="3"/>
  </w:num>
  <w:num w:numId="3" w16cid:durableId="1241060883">
    <w:abstractNumId w:val="1"/>
  </w:num>
  <w:num w:numId="4" w16cid:durableId="1140076524">
    <w:abstractNumId w:val="4"/>
  </w:num>
  <w:num w:numId="5" w16cid:durableId="8676414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uong Nguyen">
    <w15:presenceInfo w15:providerId="AD" w15:userId="S::p.nguyen@rowe-oil.com::168625eb-bb76-4ed3-9702-65f857c260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89"/>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9C"/>
    <w:rsid w:val="0001365F"/>
    <w:rsid w:val="00025D50"/>
    <w:rsid w:val="00032E9A"/>
    <w:rsid w:val="000648BD"/>
    <w:rsid w:val="00077D27"/>
    <w:rsid w:val="0009020F"/>
    <w:rsid w:val="00093B47"/>
    <w:rsid w:val="000A0BC6"/>
    <w:rsid w:val="000A6205"/>
    <w:rsid w:val="001079BE"/>
    <w:rsid w:val="001177FB"/>
    <w:rsid w:val="00134FA7"/>
    <w:rsid w:val="001532EE"/>
    <w:rsid w:val="00157BEE"/>
    <w:rsid w:val="001A1FE5"/>
    <w:rsid w:val="001C5CCA"/>
    <w:rsid w:val="001D762B"/>
    <w:rsid w:val="001E2CC8"/>
    <w:rsid w:val="00236639"/>
    <w:rsid w:val="00272BFE"/>
    <w:rsid w:val="00273A1F"/>
    <w:rsid w:val="00280774"/>
    <w:rsid w:val="002C1CDA"/>
    <w:rsid w:val="003102C3"/>
    <w:rsid w:val="003108F2"/>
    <w:rsid w:val="003201FB"/>
    <w:rsid w:val="003813FF"/>
    <w:rsid w:val="003A1A6C"/>
    <w:rsid w:val="003A2DF3"/>
    <w:rsid w:val="003C2397"/>
    <w:rsid w:val="00436B4F"/>
    <w:rsid w:val="00502893"/>
    <w:rsid w:val="00554A1E"/>
    <w:rsid w:val="005717C5"/>
    <w:rsid w:val="005A2322"/>
    <w:rsid w:val="005A5AC3"/>
    <w:rsid w:val="005A6D3C"/>
    <w:rsid w:val="005F7E91"/>
    <w:rsid w:val="00610CA4"/>
    <w:rsid w:val="00611173"/>
    <w:rsid w:val="006214F2"/>
    <w:rsid w:val="00623CE3"/>
    <w:rsid w:val="006A795D"/>
    <w:rsid w:val="006D492D"/>
    <w:rsid w:val="006E29F4"/>
    <w:rsid w:val="00724DCE"/>
    <w:rsid w:val="00747C57"/>
    <w:rsid w:val="00767B7D"/>
    <w:rsid w:val="00773BDE"/>
    <w:rsid w:val="007C36A4"/>
    <w:rsid w:val="007C6DEE"/>
    <w:rsid w:val="00811368"/>
    <w:rsid w:val="0081432E"/>
    <w:rsid w:val="008335D5"/>
    <w:rsid w:val="00854812"/>
    <w:rsid w:val="00854947"/>
    <w:rsid w:val="00870901"/>
    <w:rsid w:val="00872992"/>
    <w:rsid w:val="00883AB4"/>
    <w:rsid w:val="00894A39"/>
    <w:rsid w:val="008D62B1"/>
    <w:rsid w:val="008F3449"/>
    <w:rsid w:val="009510A4"/>
    <w:rsid w:val="00965237"/>
    <w:rsid w:val="00965FBE"/>
    <w:rsid w:val="00972CDD"/>
    <w:rsid w:val="009D0275"/>
    <w:rsid w:val="009D33A7"/>
    <w:rsid w:val="00A14307"/>
    <w:rsid w:val="00A27876"/>
    <w:rsid w:val="00A31C92"/>
    <w:rsid w:val="00A64D21"/>
    <w:rsid w:val="00A66815"/>
    <w:rsid w:val="00A8712D"/>
    <w:rsid w:val="00AB0348"/>
    <w:rsid w:val="00AB27D0"/>
    <w:rsid w:val="00AD5F86"/>
    <w:rsid w:val="00AD63E0"/>
    <w:rsid w:val="00AE2937"/>
    <w:rsid w:val="00B02DB0"/>
    <w:rsid w:val="00B03886"/>
    <w:rsid w:val="00B14B86"/>
    <w:rsid w:val="00B30451"/>
    <w:rsid w:val="00BA7E18"/>
    <w:rsid w:val="00BC44E2"/>
    <w:rsid w:val="00C00D24"/>
    <w:rsid w:val="00C4010E"/>
    <w:rsid w:val="00C45895"/>
    <w:rsid w:val="00C56668"/>
    <w:rsid w:val="00C71E69"/>
    <w:rsid w:val="00C76D2D"/>
    <w:rsid w:val="00C91E32"/>
    <w:rsid w:val="00C974A5"/>
    <w:rsid w:val="00CA1DB4"/>
    <w:rsid w:val="00CA4641"/>
    <w:rsid w:val="00CC41B7"/>
    <w:rsid w:val="00CE60AA"/>
    <w:rsid w:val="00D012CF"/>
    <w:rsid w:val="00D0150B"/>
    <w:rsid w:val="00D020BA"/>
    <w:rsid w:val="00D04656"/>
    <w:rsid w:val="00D06582"/>
    <w:rsid w:val="00D202B0"/>
    <w:rsid w:val="00D24065"/>
    <w:rsid w:val="00D32757"/>
    <w:rsid w:val="00D34B07"/>
    <w:rsid w:val="00D75BCF"/>
    <w:rsid w:val="00D8505F"/>
    <w:rsid w:val="00DC1487"/>
    <w:rsid w:val="00DC7F17"/>
    <w:rsid w:val="00DD140A"/>
    <w:rsid w:val="00E02203"/>
    <w:rsid w:val="00E06328"/>
    <w:rsid w:val="00E156C3"/>
    <w:rsid w:val="00E31854"/>
    <w:rsid w:val="00E408A0"/>
    <w:rsid w:val="00E5459E"/>
    <w:rsid w:val="00EB7A5D"/>
    <w:rsid w:val="00EE258F"/>
    <w:rsid w:val="00F15AA3"/>
    <w:rsid w:val="00F45E9C"/>
    <w:rsid w:val="00F85277"/>
    <w:rsid w:val="00F86F84"/>
    <w:rsid w:val="00F92018"/>
    <w:rsid w:val="00FA4E23"/>
    <w:rsid w:val="00FC1E9C"/>
    <w:rsid w:val="00FC6D46"/>
    <w:rsid w:val="00FE7202"/>
    <w:rsid w:val="00FF49CA"/>
    <w:rsid w:val="013E7E8C"/>
    <w:rsid w:val="12ECDBB0"/>
    <w:rsid w:val="1B77AB83"/>
    <w:rsid w:val="1E34A270"/>
    <w:rsid w:val="20950C34"/>
    <w:rsid w:val="25C59612"/>
    <w:rsid w:val="27D2E092"/>
    <w:rsid w:val="3FE484AC"/>
    <w:rsid w:val="42305001"/>
    <w:rsid w:val="5447F67E"/>
    <w:rsid w:val="56D29EBB"/>
    <w:rsid w:val="57448490"/>
    <w:rsid w:val="57E57058"/>
    <w:rsid w:val="5A7C2552"/>
    <w:rsid w:val="5C17F5B3"/>
    <w:rsid w:val="6DE77985"/>
    <w:rsid w:val="6EA48474"/>
    <w:rsid w:val="72A548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93DD"/>
  <w15:chartTrackingRefBased/>
  <w15:docId w15:val="{367F55C1-AF14-4BC0-B86A-FC019E9C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4DCE"/>
  </w:style>
  <w:style w:type="paragraph" w:styleId="berschrift1">
    <w:name w:val="heading 1"/>
    <w:basedOn w:val="Standard"/>
    <w:next w:val="Standard"/>
    <w:link w:val="berschrift1Zchn"/>
    <w:uiPriority w:val="9"/>
    <w:qFormat/>
    <w:rsid w:val="00273A1F"/>
    <w:pPr>
      <w:keepNext/>
      <w:keepLines/>
      <w:spacing w:before="240" w:after="0"/>
      <w:outlineLvl w:val="0"/>
    </w:pPr>
    <w:rPr>
      <w:rFonts w:asciiTheme="majorHAnsi" w:eastAsiaTheme="majorEastAsia" w:hAnsiTheme="majorHAnsi" w:cstheme="majorBidi"/>
      <w:color w:val="AA100B" w:themeColor="accent1" w:themeShade="BF"/>
      <w:sz w:val="32"/>
      <w:szCs w:val="32"/>
    </w:rPr>
  </w:style>
  <w:style w:type="paragraph" w:styleId="berschrift4">
    <w:name w:val="heading 4"/>
    <w:basedOn w:val="Standard"/>
    <w:next w:val="Standard"/>
    <w:link w:val="berschrift4Zchn"/>
    <w:uiPriority w:val="9"/>
    <w:semiHidden/>
    <w:unhideWhenUsed/>
    <w:qFormat/>
    <w:rsid w:val="006E29F4"/>
    <w:pPr>
      <w:keepNext/>
      <w:keepLines/>
      <w:spacing w:before="40" w:after="0"/>
      <w:outlineLvl w:val="3"/>
    </w:pPr>
    <w:rPr>
      <w:rFonts w:asciiTheme="majorHAnsi" w:eastAsiaTheme="majorEastAsia" w:hAnsiTheme="majorHAnsi" w:cstheme="majorBidi"/>
      <w:i/>
      <w:iCs/>
      <w:color w:val="AA100B"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717C5"/>
    <w:rPr>
      <w:color w:val="0563C1" w:themeColor="hyperlink"/>
      <w:u w:val="single"/>
    </w:rPr>
  </w:style>
  <w:style w:type="paragraph" w:styleId="KeinLeerraum">
    <w:name w:val="No Spacing"/>
    <w:uiPriority w:val="1"/>
    <w:qFormat/>
    <w:rsid w:val="00273A1F"/>
    <w:pPr>
      <w:spacing w:after="0" w:line="240" w:lineRule="auto"/>
    </w:pPr>
  </w:style>
  <w:style w:type="character" w:customStyle="1" w:styleId="berschrift1Zchn">
    <w:name w:val="Überschrift 1 Zchn"/>
    <w:basedOn w:val="Absatz-Standardschriftart"/>
    <w:link w:val="berschrift1"/>
    <w:uiPriority w:val="9"/>
    <w:rsid w:val="00273A1F"/>
    <w:rPr>
      <w:rFonts w:asciiTheme="majorHAnsi" w:eastAsiaTheme="majorEastAsia" w:hAnsiTheme="majorHAnsi" w:cstheme="majorBidi"/>
      <w:color w:val="AA100B" w:themeColor="accent1" w:themeShade="BF"/>
      <w:sz w:val="32"/>
      <w:szCs w:val="32"/>
    </w:rPr>
  </w:style>
  <w:style w:type="character" w:styleId="Kommentarzeichen">
    <w:name w:val="annotation reference"/>
    <w:basedOn w:val="Absatz-Standardschriftart"/>
    <w:uiPriority w:val="99"/>
    <w:semiHidden/>
    <w:unhideWhenUsed/>
    <w:rsid w:val="00E31854"/>
    <w:rPr>
      <w:sz w:val="16"/>
      <w:szCs w:val="16"/>
    </w:rPr>
  </w:style>
  <w:style w:type="paragraph" w:styleId="Kommentartext">
    <w:name w:val="annotation text"/>
    <w:basedOn w:val="Standard"/>
    <w:link w:val="KommentartextZchn"/>
    <w:uiPriority w:val="99"/>
    <w:unhideWhenUsed/>
    <w:rsid w:val="00E31854"/>
    <w:pPr>
      <w:autoSpaceDE w:val="0"/>
      <w:autoSpaceDN w:val="0"/>
      <w:adjustRightInd w:val="0"/>
      <w:spacing w:before="120" w:after="120" w:line="240" w:lineRule="auto"/>
      <w:jc w:val="both"/>
    </w:pPr>
    <w:rPr>
      <w:rFonts w:ascii="Arial" w:eastAsia="Times New Roman" w:hAnsi="Arial" w:cs="Arial"/>
      <w:color w:val="3F4E54" w:themeColor="text2"/>
      <w:kern w:val="0"/>
      <w:sz w:val="20"/>
      <w:szCs w:val="20"/>
      <w:u w:color="000000"/>
      <w:lang w:val="en" w:eastAsia="de-DE"/>
      <w14:ligatures w14:val="none"/>
    </w:rPr>
  </w:style>
  <w:style w:type="character" w:customStyle="1" w:styleId="KommentartextZchn">
    <w:name w:val="Kommentartext Zchn"/>
    <w:basedOn w:val="Absatz-Standardschriftart"/>
    <w:link w:val="Kommentartext"/>
    <w:uiPriority w:val="99"/>
    <w:rsid w:val="00E31854"/>
    <w:rPr>
      <w:rFonts w:ascii="Arial" w:eastAsia="Times New Roman" w:hAnsi="Arial" w:cs="Arial"/>
      <w:color w:val="3F4E54" w:themeColor="text2"/>
      <w:kern w:val="0"/>
      <w:sz w:val="20"/>
      <w:szCs w:val="20"/>
      <w:u w:color="000000"/>
      <w:lang w:val="en" w:eastAsia="de-DE"/>
      <w14:ligatures w14:val="none"/>
    </w:rPr>
  </w:style>
  <w:style w:type="character" w:customStyle="1" w:styleId="berschrift4Zchn">
    <w:name w:val="Überschrift 4 Zchn"/>
    <w:basedOn w:val="Absatz-Standardschriftart"/>
    <w:link w:val="berschrift4"/>
    <w:uiPriority w:val="9"/>
    <w:semiHidden/>
    <w:rsid w:val="006E29F4"/>
    <w:rPr>
      <w:rFonts w:asciiTheme="majorHAnsi" w:eastAsiaTheme="majorEastAsia" w:hAnsiTheme="majorHAnsi" w:cstheme="majorBidi"/>
      <w:i/>
      <w:iCs/>
      <w:color w:val="AA100B" w:themeColor="accent1" w:themeShade="BF"/>
    </w:rPr>
  </w:style>
  <w:style w:type="paragraph" w:styleId="berarbeitung">
    <w:name w:val="Revision"/>
    <w:hidden/>
    <w:uiPriority w:val="99"/>
    <w:semiHidden/>
    <w:rsid w:val="001A1FE5"/>
    <w:pPr>
      <w:spacing w:after="0" w:line="240" w:lineRule="auto"/>
    </w:pPr>
  </w:style>
  <w:style w:type="paragraph" w:styleId="Kommentarthema">
    <w:name w:val="annotation subject"/>
    <w:basedOn w:val="Kommentartext"/>
    <w:next w:val="Kommentartext"/>
    <w:link w:val="KommentarthemaZchn"/>
    <w:uiPriority w:val="99"/>
    <w:semiHidden/>
    <w:unhideWhenUsed/>
    <w:rsid w:val="00972CDD"/>
    <w:pPr>
      <w:autoSpaceDE/>
      <w:autoSpaceDN/>
      <w:adjustRightInd/>
      <w:spacing w:before="0" w:after="160"/>
      <w:jc w:val="left"/>
    </w:pPr>
    <w:rPr>
      <w:rFonts w:asciiTheme="minorHAnsi" w:eastAsiaTheme="minorHAnsi" w:hAnsiTheme="minorHAnsi" w:cstheme="minorBidi"/>
      <w:b/>
      <w:bCs/>
      <w:color w:val="auto"/>
      <w:kern w:val="2"/>
      <w:lang w:val="de-DE" w:eastAsia="en-US"/>
      <w14:ligatures w14:val="standardContextual"/>
    </w:rPr>
  </w:style>
  <w:style w:type="character" w:customStyle="1" w:styleId="KommentarthemaZchn">
    <w:name w:val="Kommentarthema Zchn"/>
    <w:basedOn w:val="KommentartextZchn"/>
    <w:link w:val="Kommentarthema"/>
    <w:uiPriority w:val="99"/>
    <w:semiHidden/>
    <w:rsid w:val="00972CDD"/>
    <w:rPr>
      <w:rFonts w:ascii="Arial" w:eastAsia="Times New Roman" w:hAnsi="Arial" w:cs="Arial"/>
      <w:b/>
      <w:bCs/>
      <w:color w:val="3F4E54" w:themeColor="text2"/>
      <w:kern w:val="0"/>
      <w:sz w:val="20"/>
      <w:szCs w:val="20"/>
      <w:u w:color="000000"/>
      <w:lang w:val="en" w:eastAsia="de-DE"/>
      <w14:ligatures w14:val="none"/>
    </w:rPr>
  </w:style>
  <w:style w:type="character" w:customStyle="1" w:styleId="fontstyle01">
    <w:name w:val="fontstyle01"/>
    <w:basedOn w:val="Absatz-Standardschriftart"/>
    <w:rsid w:val="001177FB"/>
    <w:rPr>
      <w:rFonts w:ascii="AzoSans-Light" w:hAnsi="AzoSans-Light" w:hint="default"/>
      <w:b w:val="0"/>
      <w:bCs w:val="0"/>
      <w:i w:val="0"/>
      <w:iCs w:val="0"/>
      <w:color w:val="647A84"/>
      <w:sz w:val="20"/>
      <w:szCs w:val="20"/>
    </w:rPr>
  </w:style>
  <w:style w:type="paragraph" w:styleId="Listenabsatz">
    <w:name w:val="List Paragraph"/>
    <w:basedOn w:val="Standard"/>
    <w:uiPriority w:val="34"/>
    <w:qFormat/>
    <w:rsid w:val="00C45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910408">
      <w:bodyDiv w:val="1"/>
      <w:marLeft w:val="0"/>
      <w:marRight w:val="0"/>
      <w:marTop w:val="0"/>
      <w:marBottom w:val="0"/>
      <w:divBdr>
        <w:top w:val="none" w:sz="0" w:space="0" w:color="auto"/>
        <w:left w:val="none" w:sz="0" w:space="0" w:color="auto"/>
        <w:bottom w:val="none" w:sz="0" w:space="0" w:color="auto"/>
        <w:right w:val="none" w:sz="0" w:space="0" w:color="auto"/>
      </w:divBdr>
      <w:divsChild>
        <w:div w:id="1566912620">
          <w:marLeft w:val="0"/>
          <w:marRight w:val="0"/>
          <w:marTop w:val="0"/>
          <w:marBottom w:val="0"/>
          <w:divBdr>
            <w:top w:val="single" w:sz="2" w:space="0" w:color="E5E7EB"/>
            <w:left w:val="single" w:sz="2" w:space="0" w:color="E5E7EB"/>
            <w:bottom w:val="single" w:sz="2" w:space="0" w:color="E5E7EB"/>
            <w:right w:val="single" w:sz="2" w:space="0" w:color="E5E7EB"/>
          </w:divBdr>
          <w:divsChild>
            <w:div w:id="74017161">
              <w:marLeft w:val="0"/>
              <w:marRight w:val="0"/>
              <w:marTop w:val="0"/>
              <w:marBottom w:val="0"/>
              <w:divBdr>
                <w:top w:val="single" w:sz="2" w:space="0" w:color="E5E7EB"/>
                <w:left w:val="single" w:sz="2" w:space="0" w:color="E5E7EB"/>
                <w:bottom w:val="single" w:sz="2" w:space="0" w:color="E5E7EB"/>
                <w:right w:val="single" w:sz="2" w:space="0" w:color="E5E7EB"/>
              </w:divBdr>
              <w:divsChild>
                <w:div w:id="12464587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8064035">
          <w:marLeft w:val="0"/>
          <w:marRight w:val="0"/>
          <w:marTop w:val="0"/>
          <w:marBottom w:val="0"/>
          <w:divBdr>
            <w:top w:val="single" w:sz="2" w:space="0" w:color="E5E7EB"/>
            <w:left w:val="single" w:sz="2" w:space="0" w:color="E5E7EB"/>
            <w:bottom w:val="single" w:sz="2" w:space="0" w:color="E5E7EB"/>
            <w:right w:val="single" w:sz="2" w:space="0" w:color="E5E7EB"/>
          </w:divBdr>
          <w:divsChild>
            <w:div w:id="2058551742">
              <w:marLeft w:val="0"/>
              <w:marRight w:val="0"/>
              <w:marTop w:val="0"/>
              <w:marBottom w:val="0"/>
              <w:divBdr>
                <w:top w:val="single" w:sz="2" w:space="0" w:color="E5E7EB"/>
                <w:left w:val="single" w:sz="2" w:space="0" w:color="E5E7EB"/>
                <w:bottom w:val="single" w:sz="2" w:space="0" w:color="E5E7EB"/>
                <w:right w:val="single" w:sz="2" w:space="0" w:color="E5E7EB"/>
              </w:divBdr>
              <w:divsChild>
                <w:div w:id="939533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22088237">
      <w:bodyDiv w:val="1"/>
      <w:marLeft w:val="0"/>
      <w:marRight w:val="0"/>
      <w:marTop w:val="0"/>
      <w:marBottom w:val="0"/>
      <w:divBdr>
        <w:top w:val="none" w:sz="0" w:space="0" w:color="auto"/>
        <w:left w:val="none" w:sz="0" w:space="0" w:color="auto"/>
        <w:bottom w:val="none" w:sz="0" w:space="0" w:color="auto"/>
        <w:right w:val="none" w:sz="0" w:space="0" w:color="auto"/>
      </w:divBdr>
      <w:divsChild>
        <w:div w:id="509757682">
          <w:marLeft w:val="0"/>
          <w:marRight w:val="0"/>
          <w:marTop w:val="0"/>
          <w:marBottom w:val="0"/>
          <w:divBdr>
            <w:top w:val="single" w:sz="2" w:space="0" w:color="E5E7EB"/>
            <w:left w:val="single" w:sz="2" w:space="0" w:color="E5E7EB"/>
            <w:bottom w:val="single" w:sz="2" w:space="0" w:color="E5E7EB"/>
            <w:right w:val="single" w:sz="2" w:space="0" w:color="E5E7EB"/>
          </w:divBdr>
          <w:divsChild>
            <w:div w:id="1548450031">
              <w:marLeft w:val="0"/>
              <w:marRight w:val="0"/>
              <w:marTop w:val="0"/>
              <w:marBottom w:val="0"/>
              <w:divBdr>
                <w:top w:val="single" w:sz="2" w:space="0" w:color="E5E7EB"/>
                <w:left w:val="single" w:sz="2" w:space="0" w:color="E5E7EB"/>
                <w:bottom w:val="single" w:sz="2" w:space="0" w:color="E5E7EB"/>
                <w:right w:val="single" w:sz="2" w:space="0" w:color="E5E7EB"/>
              </w:divBdr>
              <w:divsChild>
                <w:div w:id="7011316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3107173">
          <w:marLeft w:val="0"/>
          <w:marRight w:val="0"/>
          <w:marTop w:val="0"/>
          <w:marBottom w:val="0"/>
          <w:divBdr>
            <w:top w:val="single" w:sz="2" w:space="0" w:color="E5E7EB"/>
            <w:left w:val="single" w:sz="2" w:space="0" w:color="E5E7EB"/>
            <w:bottom w:val="single" w:sz="2" w:space="0" w:color="E5E7EB"/>
            <w:right w:val="single" w:sz="2" w:space="0" w:color="E5E7EB"/>
          </w:divBdr>
          <w:divsChild>
            <w:div w:id="1102145267">
              <w:marLeft w:val="0"/>
              <w:marRight w:val="0"/>
              <w:marTop w:val="0"/>
              <w:marBottom w:val="0"/>
              <w:divBdr>
                <w:top w:val="single" w:sz="2" w:space="0" w:color="E5E7EB"/>
                <w:left w:val="single" w:sz="2" w:space="0" w:color="E5E7EB"/>
                <w:bottom w:val="single" w:sz="2" w:space="0" w:color="E5E7EB"/>
                <w:right w:val="single" w:sz="2" w:space="0" w:color="E5E7EB"/>
              </w:divBdr>
              <w:divsChild>
                <w:div w:id="4651299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we-oil.com/de/ag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a:themeElements>
    <a:clrScheme name="ROWE CI">
      <a:dk1>
        <a:sysClr val="windowText" lastClr="000000"/>
      </a:dk1>
      <a:lt1>
        <a:sysClr val="window" lastClr="FFFFFF"/>
      </a:lt1>
      <a:dk2>
        <a:srgbClr val="3F4E54"/>
      </a:dk2>
      <a:lt2>
        <a:srgbClr val="D4E1E9"/>
      </a:lt2>
      <a:accent1>
        <a:srgbClr val="E4170F"/>
      </a:accent1>
      <a:accent2>
        <a:srgbClr val="004B9C"/>
      </a:accent2>
      <a:accent3>
        <a:srgbClr val="647984"/>
      </a:accent3>
      <a:accent4>
        <a:srgbClr val="F7A600"/>
      </a:accent4>
      <a:accent5>
        <a:srgbClr val="1692AD"/>
      </a:accent5>
      <a:accent6>
        <a:srgbClr val="539C7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8AE515DFC777429A75B5E2449053AE" ma:contentTypeVersion="4" ma:contentTypeDescription="Ein neues Dokument erstellen." ma:contentTypeScope="" ma:versionID="e4f3fe5f3f6fa15bcce1d85df8042ebc">
  <xsd:schema xmlns:xsd="http://www.w3.org/2001/XMLSchema" xmlns:xs="http://www.w3.org/2001/XMLSchema" xmlns:p="http://schemas.microsoft.com/office/2006/metadata/properties" xmlns:ns2="21b38375-509d-4b70-b60c-e4e30ab66940" targetNamespace="http://schemas.microsoft.com/office/2006/metadata/properties" ma:root="true" ma:fieldsID="e3ffd6a17079cd49ab8f6ec65974a604" ns2:_="">
    <xsd:import namespace="21b38375-509d-4b70-b60c-e4e30ab669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38375-509d-4b70-b60c-e4e30ab66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EC355-4D6F-4872-88A1-B5CA47574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38375-509d-4b70-b60c-e4e30ab66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E0382-4439-4051-9DB4-0CC39B77CF57}">
  <ds:schemaRefs>
    <ds:schemaRef ds:uri="http://schemas.microsoft.com/sharepoint/v3/contenttype/forms"/>
  </ds:schemaRefs>
</ds:datastoreItem>
</file>

<file path=customXml/itemProps3.xml><?xml version="1.0" encoding="utf-8"?>
<ds:datastoreItem xmlns:ds="http://schemas.openxmlformats.org/officeDocument/2006/customXml" ds:itemID="{7CE4AEC9-9635-492E-AF74-197897EF6CE9}">
  <ds:schemaRefs>
    <ds:schemaRef ds:uri="http://purl.org/dc/dcmitype/"/>
    <ds:schemaRef ds:uri="http://purl.org/dc/elements/1.1/"/>
    <ds:schemaRef ds:uri="21b38375-509d-4b70-b60c-e4e30ab66940"/>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5731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6627</CharactersWithSpaces>
  <SharedDoc>false</SharedDoc>
  <HLinks>
    <vt:vector size="6" baseType="variant">
      <vt:variant>
        <vt:i4>6488171</vt:i4>
      </vt:variant>
      <vt:variant>
        <vt:i4>0</vt:i4>
      </vt:variant>
      <vt:variant>
        <vt:i4>0</vt:i4>
      </vt:variant>
      <vt:variant>
        <vt:i4>5</vt:i4>
      </vt:variant>
      <vt:variant>
        <vt:lpwstr>https://www.rowe-oil.com/de/agb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Bruckner</dc:creator>
  <cp:keywords/>
  <dc:description/>
  <cp:lastModifiedBy>Franz Bruckner</cp:lastModifiedBy>
  <cp:revision>3</cp:revision>
  <dcterms:created xsi:type="dcterms:W3CDTF">2024-01-29T12:38:00Z</dcterms:created>
  <dcterms:modified xsi:type="dcterms:W3CDTF">2024-01-29T12:40:00Z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0x010100518AE515DFC777429A75B5E2449053AE</vt:lpwstr>
  </property>
</Properties>
</file>